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CF" w:rsidRPr="0097608B" w:rsidRDefault="00E111CF" w:rsidP="00C43C9C">
      <w:pPr>
        <w:pStyle w:val="NoSpacing1"/>
        <w:jc w:val="center"/>
        <w:rPr>
          <w:b/>
          <w:szCs w:val="28"/>
        </w:rPr>
      </w:pPr>
      <w:r w:rsidRPr="0097608B">
        <w:rPr>
          <w:b/>
          <w:szCs w:val="28"/>
        </w:rPr>
        <w:t xml:space="preserve">Муниципальное бюджетное образовательное учреждение </w:t>
      </w:r>
    </w:p>
    <w:p w:rsidR="00E111CF" w:rsidRDefault="00E111CF" w:rsidP="00C43C9C">
      <w:pPr>
        <w:pStyle w:val="NoSpacing1"/>
        <w:jc w:val="center"/>
        <w:rPr>
          <w:b/>
          <w:szCs w:val="28"/>
        </w:rPr>
      </w:pPr>
      <w:r w:rsidRPr="0097608B">
        <w:rPr>
          <w:b/>
          <w:szCs w:val="28"/>
        </w:rPr>
        <w:t xml:space="preserve">дополнительного образования детей </w:t>
      </w:r>
    </w:p>
    <w:p w:rsidR="00E111CF" w:rsidRPr="0097608B" w:rsidRDefault="00E111CF" w:rsidP="00C43C9C">
      <w:pPr>
        <w:pStyle w:val="NoSpacing1"/>
        <w:jc w:val="center"/>
        <w:rPr>
          <w:b/>
          <w:szCs w:val="28"/>
        </w:rPr>
      </w:pPr>
      <w:r w:rsidRPr="0097608B">
        <w:rPr>
          <w:b/>
          <w:szCs w:val="28"/>
        </w:rPr>
        <w:t>«Змиевская детская школа искусств»</w:t>
      </w:r>
    </w:p>
    <w:p w:rsidR="00E111CF" w:rsidRPr="0097608B" w:rsidRDefault="00E111CF" w:rsidP="00C43C9C">
      <w:pPr>
        <w:pStyle w:val="NoSpacing1"/>
        <w:jc w:val="center"/>
        <w:rPr>
          <w:b/>
          <w:szCs w:val="28"/>
        </w:rPr>
      </w:pPr>
      <w:r w:rsidRPr="0097608B">
        <w:rPr>
          <w:b/>
          <w:szCs w:val="28"/>
        </w:rPr>
        <w:t>Свердловского района Орловской области</w:t>
      </w:r>
    </w:p>
    <w:p w:rsidR="00E111CF" w:rsidRPr="0097608B" w:rsidRDefault="00E111CF" w:rsidP="00AA78BA">
      <w:pPr>
        <w:pStyle w:val="1"/>
        <w:jc w:val="center"/>
        <w:rPr>
          <w:b/>
          <w:szCs w:val="28"/>
        </w:rPr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C43C9C">
      <w:pPr>
        <w:pStyle w:val="NoSpacing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8260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Предметная область</w:t>
      </w:r>
    </w:p>
    <w:p w:rsidR="00E111CF" w:rsidRDefault="00E111CF" w:rsidP="008260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ПО.01. УЧЕБНЫЕ ПРЕДМЕТЫ </w:t>
      </w:r>
    </w:p>
    <w:p w:rsidR="00E111CF" w:rsidRDefault="00E111CF" w:rsidP="008260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ИСПОЛНИТЕЛЬСКОЙ ПОДГОТОВКИ</w:t>
      </w:r>
    </w:p>
    <w:p w:rsidR="00E111CF" w:rsidRDefault="00E111CF" w:rsidP="00826093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E111CF" w:rsidRDefault="00E111CF" w:rsidP="00826093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E111CF" w:rsidRDefault="00E111CF" w:rsidP="00826093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Программа учебного предмета</w:t>
      </w:r>
    </w:p>
    <w:p w:rsidR="00E111CF" w:rsidRDefault="00E111CF" w:rsidP="00826093">
      <w:pPr>
        <w:pStyle w:val="1"/>
        <w:jc w:val="center"/>
        <w:rPr>
          <w:sz w:val="24"/>
          <w:szCs w:val="24"/>
        </w:rPr>
      </w:pPr>
      <w:r>
        <w:rPr>
          <w:b/>
          <w:color w:val="000000"/>
          <w:sz w:val="36"/>
          <w:szCs w:val="36"/>
        </w:rPr>
        <w:t>ПО.01 УП.03</w:t>
      </w:r>
      <w:r>
        <w:rPr>
          <w:b/>
          <w:sz w:val="36"/>
          <w:szCs w:val="36"/>
        </w:rPr>
        <w:t xml:space="preserve"> Вокальный ансамбль</w:t>
      </w:r>
    </w:p>
    <w:p w:rsidR="00E111CF" w:rsidRDefault="00E111CF" w:rsidP="00AA78BA">
      <w:pPr>
        <w:pStyle w:val="1"/>
        <w:jc w:val="center"/>
        <w:rPr>
          <w:sz w:val="24"/>
          <w:szCs w:val="24"/>
        </w:rPr>
      </w:pPr>
    </w:p>
    <w:p w:rsidR="00E111CF" w:rsidRPr="0097608B" w:rsidRDefault="00E111CF" w:rsidP="00AA78BA">
      <w:pPr>
        <w:pStyle w:val="1"/>
        <w:jc w:val="center"/>
        <w:rPr>
          <w:szCs w:val="28"/>
        </w:rPr>
      </w:pPr>
      <w:r w:rsidRPr="0097608B">
        <w:rPr>
          <w:szCs w:val="28"/>
        </w:rPr>
        <w:t xml:space="preserve">ДОПОЛНИТЕЛЬНОЙ ОБЩЕРАЗВИВАЮЩЕЙ </w:t>
      </w:r>
    </w:p>
    <w:p w:rsidR="00E111CF" w:rsidRPr="0097608B" w:rsidRDefault="00E111CF" w:rsidP="00AA78BA">
      <w:pPr>
        <w:pStyle w:val="1"/>
        <w:jc w:val="center"/>
        <w:rPr>
          <w:szCs w:val="28"/>
        </w:rPr>
      </w:pPr>
      <w:r w:rsidRPr="0097608B">
        <w:rPr>
          <w:szCs w:val="28"/>
        </w:rPr>
        <w:t xml:space="preserve">ПРОГРАММЫ В ОБЛАСТИ </w:t>
      </w:r>
    </w:p>
    <w:p w:rsidR="00E111CF" w:rsidRDefault="00E111CF" w:rsidP="00AA78BA">
      <w:pPr>
        <w:pStyle w:val="1"/>
        <w:jc w:val="center"/>
        <w:rPr>
          <w:szCs w:val="28"/>
        </w:rPr>
      </w:pPr>
      <w:r w:rsidRPr="0097608B">
        <w:rPr>
          <w:szCs w:val="28"/>
        </w:rPr>
        <w:t xml:space="preserve">МУЗЫКАЛЬНОГО ИСКУССТВА </w:t>
      </w:r>
    </w:p>
    <w:p w:rsidR="00E111CF" w:rsidRPr="00826093" w:rsidRDefault="00E111CF" w:rsidP="00826093">
      <w:pPr>
        <w:spacing w:after="0" w:line="240" w:lineRule="auto"/>
        <w:ind w:firstLine="708"/>
        <w:jc w:val="center"/>
        <w:rPr>
          <w:rFonts w:ascii="Times New Roman" w:hAnsi="Times New Roman"/>
          <w:caps/>
          <w:sz w:val="28"/>
          <w:szCs w:val="28"/>
        </w:rPr>
      </w:pPr>
      <w:r w:rsidRPr="00D72231">
        <w:rPr>
          <w:rFonts w:ascii="Times New Roman" w:hAnsi="Times New Roman"/>
          <w:caps/>
          <w:sz w:val="28"/>
          <w:szCs w:val="28"/>
        </w:rPr>
        <w:t>«</w:t>
      </w:r>
      <w:r>
        <w:rPr>
          <w:rFonts w:ascii="Times New Roman" w:hAnsi="Times New Roman"/>
          <w:caps/>
          <w:sz w:val="28"/>
          <w:szCs w:val="28"/>
        </w:rPr>
        <w:t>Основы музыкального исполнительства</w:t>
      </w:r>
      <w:r w:rsidRPr="00D72231">
        <w:rPr>
          <w:rFonts w:ascii="Times New Roman" w:hAnsi="Times New Roman"/>
          <w:caps/>
          <w:sz w:val="28"/>
          <w:szCs w:val="28"/>
        </w:rPr>
        <w:t>»</w:t>
      </w:r>
    </w:p>
    <w:p w:rsidR="00E111CF" w:rsidRPr="0097608B" w:rsidRDefault="00E111CF" w:rsidP="00AA78BA">
      <w:pPr>
        <w:pStyle w:val="1"/>
        <w:jc w:val="center"/>
        <w:rPr>
          <w:szCs w:val="28"/>
        </w:rPr>
      </w:pPr>
    </w:p>
    <w:p w:rsidR="00E111CF" w:rsidRPr="0097608B" w:rsidRDefault="00E111CF" w:rsidP="00AA78BA">
      <w:pPr>
        <w:pStyle w:val="1"/>
        <w:jc w:val="center"/>
        <w:rPr>
          <w:szCs w:val="28"/>
        </w:rPr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826093">
      <w:pPr>
        <w:pStyle w:val="1"/>
      </w:pPr>
    </w:p>
    <w:p w:rsidR="00E111CF" w:rsidRDefault="00E111CF" w:rsidP="00AA78BA">
      <w:pPr>
        <w:pStyle w:val="1"/>
        <w:jc w:val="center"/>
      </w:pPr>
    </w:p>
    <w:p w:rsidR="00E111CF" w:rsidRDefault="00E111CF" w:rsidP="0097608B">
      <w:pPr>
        <w:pStyle w:val="1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97608B">
      <w:pPr>
        <w:pStyle w:val="1"/>
        <w:jc w:val="center"/>
      </w:pP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 xml:space="preserve">. </w:t>
      </w:r>
    </w:p>
    <w:p w:rsidR="00E111CF" w:rsidRPr="0097608B" w:rsidRDefault="00E111CF" w:rsidP="0097608B">
      <w:pPr>
        <w:pStyle w:val="1"/>
        <w:jc w:val="center"/>
      </w:pPr>
      <w:r w:rsidRPr="006D05D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5" o:title=""/>
          </v:shape>
        </w:pict>
      </w:r>
    </w:p>
    <w:p w:rsidR="00E111CF" w:rsidRDefault="00E111CF" w:rsidP="00AA78B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111CF" w:rsidRDefault="00E111CF" w:rsidP="00AA78BA">
      <w:pPr>
        <w:spacing w:after="0" w:line="360" w:lineRule="auto"/>
        <w:jc w:val="center"/>
        <w:rPr>
          <w:szCs w:val="28"/>
        </w:rPr>
      </w:pPr>
      <w:r w:rsidRPr="006D05D0">
        <w:rPr>
          <w:szCs w:val="28"/>
        </w:rPr>
        <w:pict>
          <v:shape id="_x0000_i1026" type="#_x0000_t75" style="width:488.25pt;height:690pt">
            <v:imagedata r:id="rId6" o:title=""/>
          </v:shape>
        </w:pict>
      </w:r>
    </w:p>
    <w:p w:rsidR="00E111CF" w:rsidRDefault="00E111CF" w:rsidP="00C43C9C">
      <w:pPr>
        <w:pStyle w:val="1"/>
        <w:jc w:val="center"/>
        <w:rPr>
          <w:rFonts w:ascii="Calibri" w:hAnsi="Calibri"/>
          <w:sz w:val="22"/>
          <w:szCs w:val="28"/>
          <w:lang w:eastAsia="ru-RU"/>
        </w:rPr>
      </w:pPr>
    </w:p>
    <w:p w:rsidR="00E111CF" w:rsidRDefault="00E111CF" w:rsidP="00C43C9C">
      <w:pPr>
        <w:pStyle w:val="1"/>
        <w:jc w:val="center"/>
        <w:rPr>
          <w:rFonts w:ascii="Calibri" w:hAnsi="Calibri"/>
          <w:sz w:val="22"/>
          <w:szCs w:val="28"/>
          <w:lang w:eastAsia="ru-RU"/>
        </w:rPr>
      </w:pPr>
    </w:p>
    <w:p w:rsidR="00E111CF" w:rsidRDefault="00E111CF" w:rsidP="00C43C9C">
      <w:pPr>
        <w:pStyle w:val="1"/>
        <w:jc w:val="center"/>
        <w:rPr>
          <w:b/>
          <w:sz w:val="32"/>
          <w:szCs w:val="32"/>
        </w:rPr>
      </w:pPr>
      <w:r w:rsidRPr="006D05D0">
        <w:rPr>
          <w:b/>
          <w:sz w:val="32"/>
          <w:szCs w:val="32"/>
        </w:rPr>
        <w:pict>
          <v:shape id="_x0000_i1027" type="#_x0000_t75" style="width:488.25pt;height:690pt">
            <v:imagedata r:id="rId7" o:title=""/>
          </v:shape>
        </w:pict>
      </w:r>
    </w:p>
    <w:p w:rsidR="00E111CF" w:rsidRDefault="00E111CF" w:rsidP="00C43C9C">
      <w:pPr>
        <w:pStyle w:val="1"/>
        <w:jc w:val="center"/>
        <w:rPr>
          <w:b/>
          <w:sz w:val="32"/>
          <w:szCs w:val="32"/>
        </w:rPr>
      </w:pPr>
    </w:p>
    <w:p w:rsidR="00E111CF" w:rsidRPr="00C43C9C" w:rsidRDefault="00E111CF" w:rsidP="00C43C9C">
      <w:pPr>
        <w:pStyle w:val="1"/>
        <w:jc w:val="center"/>
        <w:rPr>
          <w:b/>
          <w:sz w:val="32"/>
          <w:szCs w:val="32"/>
        </w:rPr>
      </w:pPr>
      <w:r w:rsidRPr="00C43C9C">
        <w:rPr>
          <w:b/>
          <w:sz w:val="32"/>
          <w:szCs w:val="32"/>
        </w:rPr>
        <w:t>Структура программы учебного предмета</w:t>
      </w:r>
    </w:p>
    <w:p w:rsidR="00E111CF" w:rsidRPr="00C43C9C" w:rsidRDefault="00E111CF" w:rsidP="00AA78BA">
      <w:pPr>
        <w:pStyle w:val="1"/>
        <w:jc w:val="both"/>
        <w:rPr>
          <w:b/>
          <w:i/>
        </w:rPr>
      </w:pPr>
      <w:r w:rsidRPr="00C43C9C">
        <w:rPr>
          <w:b/>
          <w:i/>
        </w:rPr>
        <w:t>I. Пояснительная записка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1. Характеристика учебного предмета, его место и роль в образовательном процессе.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2. Срок реализации учебного предмета.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3. Объем учебного времени, предусмотренный учебным планом на реализацию предмета «Хоровой класс».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4. Форма проведения учебных аудиторных занятий.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5. Цель и задачи учебного предмета.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6. Обоснование структуры программы учебного предмета.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7. Методы обучения.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8. Описание материально-технических условий реализации учебного предмета.</w:t>
      </w:r>
    </w:p>
    <w:p w:rsidR="00E111CF" w:rsidRDefault="00E111CF" w:rsidP="00AA78BA">
      <w:pPr>
        <w:pStyle w:val="1"/>
        <w:jc w:val="both"/>
      </w:pPr>
    </w:p>
    <w:p w:rsidR="00E111CF" w:rsidRPr="00C43C9C" w:rsidRDefault="00E111CF" w:rsidP="00AA78BA">
      <w:pPr>
        <w:pStyle w:val="1"/>
        <w:jc w:val="both"/>
        <w:rPr>
          <w:b/>
          <w:i/>
        </w:rPr>
      </w:pPr>
      <w:r w:rsidRPr="00C43C9C">
        <w:rPr>
          <w:b/>
          <w:i/>
        </w:rPr>
        <w:t>II. Содержание учебного предмета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1. Сведения о затратах учебного времени.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2. Годовые требования.</w:t>
      </w:r>
    </w:p>
    <w:p w:rsidR="00E111CF" w:rsidRDefault="00E111CF" w:rsidP="00AA78BA">
      <w:pPr>
        <w:pStyle w:val="1"/>
        <w:jc w:val="both"/>
      </w:pPr>
    </w:p>
    <w:p w:rsidR="00E111CF" w:rsidRPr="00C43C9C" w:rsidRDefault="00E111CF" w:rsidP="00AA78BA">
      <w:pPr>
        <w:pStyle w:val="1"/>
        <w:jc w:val="both"/>
        <w:rPr>
          <w:b/>
          <w:i/>
        </w:rPr>
      </w:pPr>
      <w:r w:rsidRPr="00C43C9C">
        <w:rPr>
          <w:b/>
          <w:i/>
        </w:rPr>
        <w:t>III. Требования к уровню подготовки обучающихся</w:t>
      </w:r>
    </w:p>
    <w:p w:rsidR="00E111CF" w:rsidRDefault="00E111CF" w:rsidP="00AA78BA">
      <w:pPr>
        <w:pStyle w:val="1"/>
        <w:jc w:val="both"/>
      </w:pPr>
    </w:p>
    <w:p w:rsidR="00E111CF" w:rsidRPr="00C43C9C" w:rsidRDefault="00E111CF" w:rsidP="00AA78BA">
      <w:pPr>
        <w:pStyle w:val="1"/>
        <w:jc w:val="both"/>
        <w:rPr>
          <w:b/>
          <w:i/>
        </w:rPr>
      </w:pPr>
      <w:r w:rsidRPr="00C43C9C">
        <w:rPr>
          <w:b/>
          <w:i/>
        </w:rPr>
        <w:t>IV. Формы и методы контроля, система оценок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1. Аттестация: цели, виды, форма, содержание.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2. Критерии оценок.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3. Контрольные требования на разных этапах обучения.</w:t>
      </w:r>
    </w:p>
    <w:p w:rsidR="00E111CF" w:rsidRDefault="00E111CF" w:rsidP="00AA78BA">
      <w:pPr>
        <w:pStyle w:val="1"/>
        <w:jc w:val="both"/>
      </w:pPr>
    </w:p>
    <w:p w:rsidR="00E111CF" w:rsidRPr="00C43C9C" w:rsidRDefault="00E111CF" w:rsidP="00AA78BA">
      <w:pPr>
        <w:pStyle w:val="1"/>
        <w:jc w:val="both"/>
        <w:rPr>
          <w:b/>
          <w:i/>
        </w:rPr>
      </w:pPr>
      <w:r w:rsidRPr="00C43C9C">
        <w:rPr>
          <w:b/>
          <w:i/>
        </w:rPr>
        <w:t>V. Методическое обеспечение учебного процесса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1. Методические рекомендации преподавателям.</w:t>
      </w:r>
    </w:p>
    <w:p w:rsidR="00E111CF" w:rsidRDefault="00E111CF" w:rsidP="00AA78BA">
      <w:pPr>
        <w:pStyle w:val="1"/>
        <w:jc w:val="both"/>
      </w:pPr>
      <w:r>
        <w:rPr>
          <w:iCs/>
        </w:rPr>
        <w:t>2. Рекомендации по организации самостоятельной работы обучающихся.</w:t>
      </w:r>
    </w:p>
    <w:p w:rsidR="00E111CF" w:rsidRDefault="00E111CF" w:rsidP="00AA78BA">
      <w:pPr>
        <w:pStyle w:val="1"/>
        <w:jc w:val="both"/>
      </w:pPr>
    </w:p>
    <w:p w:rsidR="00E111CF" w:rsidRPr="00C43C9C" w:rsidRDefault="00E111CF" w:rsidP="00AA78BA">
      <w:pPr>
        <w:pStyle w:val="1"/>
        <w:jc w:val="both"/>
        <w:rPr>
          <w:b/>
          <w:i/>
        </w:rPr>
      </w:pPr>
      <w:r w:rsidRPr="00C43C9C">
        <w:rPr>
          <w:b/>
          <w:i/>
        </w:rPr>
        <w:t>VI. Списки рекомендуемой нотной и методической литературы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1. Список рекомендуемой нотной литературы.</w:t>
      </w:r>
    </w:p>
    <w:p w:rsidR="00E111CF" w:rsidRDefault="00E111CF" w:rsidP="00AA78BA">
      <w:pPr>
        <w:pStyle w:val="1"/>
        <w:jc w:val="both"/>
        <w:rPr>
          <w:iCs/>
        </w:rPr>
      </w:pPr>
      <w:r>
        <w:rPr>
          <w:iCs/>
        </w:rPr>
        <w:t>2. Список рекомендуемой методической литературы.</w:t>
      </w:r>
    </w:p>
    <w:p w:rsidR="00E111CF" w:rsidRDefault="00E111CF" w:rsidP="00AA78BA">
      <w:pPr>
        <w:pStyle w:val="1"/>
        <w:jc w:val="both"/>
        <w:rPr>
          <w:iCs/>
        </w:rPr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AA78BA">
      <w:pPr>
        <w:pStyle w:val="1"/>
        <w:jc w:val="center"/>
      </w:pPr>
    </w:p>
    <w:p w:rsidR="00E111CF" w:rsidRDefault="00E111CF" w:rsidP="00C43C9C">
      <w:pPr>
        <w:pStyle w:val="1"/>
      </w:pPr>
    </w:p>
    <w:p w:rsidR="00E111CF" w:rsidRDefault="00E111CF" w:rsidP="00C43C9C">
      <w:pPr>
        <w:pStyle w:val="1"/>
        <w:numPr>
          <w:ilvl w:val="0"/>
          <w:numId w:val="9"/>
        </w:numPr>
        <w:jc w:val="center"/>
        <w:rPr>
          <w:b/>
        </w:rPr>
      </w:pPr>
      <w:r w:rsidRPr="00C43C9C">
        <w:rPr>
          <w:b/>
        </w:rPr>
        <w:t>Пояснительная записка</w:t>
      </w:r>
    </w:p>
    <w:p w:rsidR="00E111CF" w:rsidRPr="00C43C9C" w:rsidRDefault="00E111CF" w:rsidP="0097608B">
      <w:pPr>
        <w:pStyle w:val="1"/>
        <w:ind w:left="360"/>
      </w:pPr>
    </w:p>
    <w:p w:rsidR="00E111CF" w:rsidRPr="00C43C9C" w:rsidRDefault="00E111CF" w:rsidP="0097608B">
      <w:pPr>
        <w:pStyle w:val="1"/>
        <w:jc w:val="both"/>
        <w:rPr>
          <w:b/>
          <w:i/>
        </w:rPr>
      </w:pPr>
      <w:r w:rsidRPr="00C43C9C">
        <w:rPr>
          <w:b/>
          <w:i/>
        </w:rPr>
        <w:t>1. Характеристика учебного предмета, его место и роль в образовательном процессе.</w:t>
      </w:r>
    </w:p>
    <w:p w:rsidR="00E111CF" w:rsidRDefault="00E111CF" w:rsidP="0097608B">
      <w:pPr>
        <w:pStyle w:val="1"/>
        <w:ind w:firstLine="708"/>
        <w:jc w:val="both"/>
      </w:pPr>
      <w:r>
        <w:t>Программа учебного предмета «Вокальный ансамбль»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хорового исполнительства в ДШИ.</w:t>
      </w:r>
    </w:p>
    <w:p w:rsidR="00E111CF" w:rsidRDefault="00E111CF" w:rsidP="0097608B">
      <w:pPr>
        <w:pStyle w:val="1"/>
        <w:ind w:firstLine="708"/>
        <w:jc w:val="both"/>
        <w:rPr>
          <w:iCs/>
        </w:rPr>
      </w:pPr>
      <w:r>
        <w:rPr>
          <w:iCs/>
        </w:rPr>
        <w:t>Вокальное исполнительство – один из наиболее сложных и значимых видов музыкальной деятельности, который занимает особое место в развитии музыканта-инструменталиста. Учебный предмет служит одним из важнейших факторов развития слуха, музыкальности учащихся, помогает формированию интонационных навыков, необходимых для овладения исполнительским искусством на любом музыкальном инструменте.</w:t>
      </w:r>
    </w:p>
    <w:p w:rsidR="00E111CF" w:rsidRDefault="00E111CF" w:rsidP="0097608B">
      <w:pPr>
        <w:pStyle w:val="1"/>
        <w:ind w:firstLine="708"/>
        <w:jc w:val="both"/>
        <w:rPr>
          <w:iCs/>
        </w:rPr>
      </w:pPr>
      <w:r>
        <w:rPr>
          <w:iCs/>
        </w:rPr>
        <w:t>Учебный предмет «</w:t>
      </w:r>
      <w:r>
        <w:t>Вокальный ансамбль</w:t>
      </w:r>
      <w:r>
        <w:rPr>
          <w:iCs/>
        </w:rPr>
        <w:t>» направлен на приобретение детьми знаний, умений и навыков в области хорового пения, на эстетическое воспитание и художественное образование, духовно-нравственное развитие учеников.</w:t>
      </w:r>
    </w:p>
    <w:p w:rsidR="00E111CF" w:rsidRDefault="00E111CF" w:rsidP="0097608B">
      <w:pPr>
        <w:pStyle w:val="1"/>
        <w:ind w:firstLine="708"/>
        <w:jc w:val="both"/>
        <w:rPr>
          <w:iCs/>
        </w:rPr>
      </w:pPr>
      <w:r>
        <w:rPr>
          <w:iCs/>
        </w:rPr>
        <w:t>Возраст детей, приступающих к освоению программы, 10 – 14 лет.</w:t>
      </w:r>
    </w:p>
    <w:p w:rsidR="00E111CF" w:rsidRDefault="00E111CF" w:rsidP="0097608B">
      <w:pPr>
        <w:pStyle w:val="1"/>
        <w:ind w:firstLine="708"/>
        <w:jc w:val="both"/>
        <w:rPr>
          <w:iCs/>
        </w:rPr>
      </w:pPr>
      <w:r>
        <w:rPr>
          <w:iCs/>
        </w:rPr>
        <w:t>Данная программа предполагает достаточную свободу в выборе репертуара и направлена, прежде всего, на развитие интересов самих учащихся.</w:t>
      </w:r>
    </w:p>
    <w:p w:rsidR="00E111CF" w:rsidRDefault="00E111CF" w:rsidP="0097608B">
      <w:pPr>
        <w:pStyle w:val="1"/>
        <w:ind w:firstLine="708"/>
        <w:jc w:val="both"/>
        <w:rPr>
          <w:iCs/>
        </w:rPr>
      </w:pPr>
      <w:r>
        <w:rPr>
          <w:iCs/>
        </w:rPr>
        <w:t>Недельная нагрузка по предмету «</w:t>
      </w:r>
      <w:r>
        <w:t>Вокальный ансамбль</w:t>
      </w:r>
      <w:r>
        <w:rPr>
          <w:iCs/>
        </w:rPr>
        <w:t>» составляет 1 час в неделю.</w:t>
      </w:r>
    </w:p>
    <w:p w:rsidR="00E111CF" w:rsidRDefault="00E111CF" w:rsidP="0097608B">
      <w:pPr>
        <w:pStyle w:val="1"/>
        <w:ind w:firstLine="708"/>
        <w:jc w:val="both"/>
        <w:rPr>
          <w:iCs/>
        </w:rPr>
      </w:pPr>
    </w:p>
    <w:p w:rsidR="00E111CF" w:rsidRPr="00AA78BA" w:rsidRDefault="00E111CF" w:rsidP="0097608B">
      <w:pPr>
        <w:pStyle w:val="1"/>
        <w:jc w:val="both"/>
        <w:rPr>
          <w:b/>
          <w:i/>
          <w:iCs/>
        </w:rPr>
      </w:pPr>
      <w:r w:rsidRPr="00AA78BA">
        <w:rPr>
          <w:b/>
          <w:i/>
          <w:iCs/>
        </w:rPr>
        <w:t>2. Срок реали</w:t>
      </w:r>
      <w:r>
        <w:rPr>
          <w:b/>
          <w:i/>
          <w:iCs/>
        </w:rPr>
        <w:t>зации учебного предмета «</w:t>
      </w:r>
      <w:r w:rsidRPr="004200A8">
        <w:rPr>
          <w:b/>
          <w:i/>
        </w:rPr>
        <w:t>Вокальный ансамбль</w:t>
      </w:r>
      <w:r w:rsidRPr="00AA78BA">
        <w:rPr>
          <w:b/>
          <w:i/>
          <w:iCs/>
        </w:rPr>
        <w:t>».</w:t>
      </w:r>
    </w:p>
    <w:p w:rsidR="00E111CF" w:rsidRDefault="00E111CF" w:rsidP="0097608B">
      <w:pPr>
        <w:pStyle w:val="1"/>
        <w:jc w:val="both"/>
        <w:rPr>
          <w:iCs/>
        </w:rPr>
      </w:pPr>
      <w:r>
        <w:rPr>
          <w:iCs/>
        </w:rPr>
        <w:t>Срок реализации учебного предмета «</w:t>
      </w:r>
      <w:r>
        <w:t>Вокальный ансамбль</w:t>
      </w:r>
      <w:r>
        <w:rPr>
          <w:iCs/>
        </w:rPr>
        <w:t>» - 3 года.</w:t>
      </w:r>
    </w:p>
    <w:p w:rsidR="00E111CF" w:rsidRDefault="00E111CF" w:rsidP="0097608B">
      <w:pPr>
        <w:pStyle w:val="1"/>
        <w:jc w:val="both"/>
        <w:rPr>
          <w:iCs/>
        </w:rPr>
      </w:pPr>
    </w:p>
    <w:p w:rsidR="00E111CF" w:rsidRDefault="00E111CF" w:rsidP="0097608B">
      <w:pPr>
        <w:pStyle w:val="1"/>
        <w:jc w:val="both"/>
        <w:rPr>
          <w:b/>
          <w:i/>
        </w:rPr>
      </w:pPr>
      <w:r w:rsidRPr="00AA78BA">
        <w:rPr>
          <w:b/>
          <w:i/>
          <w:iCs/>
        </w:rPr>
        <w:t xml:space="preserve">3. Объем учебного времени, </w:t>
      </w:r>
      <w:r w:rsidRPr="00AA78BA">
        <w:rPr>
          <w:b/>
          <w:i/>
        </w:rPr>
        <w:t>предусмотренный учебным планом на реализацию предмета «</w:t>
      </w:r>
      <w:r w:rsidRPr="004200A8">
        <w:rPr>
          <w:b/>
          <w:i/>
        </w:rPr>
        <w:t>Вокальный ансамбль</w:t>
      </w:r>
      <w:r w:rsidRPr="00AA78BA">
        <w:rPr>
          <w:b/>
          <w:i/>
        </w:rPr>
        <w:t>».</w:t>
      </w:r>
    </w:p>
    <w:p w:rsidR="00E111CF" w:rsidRPr="00AA78BA" w:rsidRDefault="00E111CF" w:rsidP="00AA78BA">
      <w:pPr>
        <w:pStyle w:val="1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830"/>
        <w:gridCol w:w="889"/>
        <w:gridCol w:w="927"/>
        <w:gridCol w:w="898"/>
        <w:gridCol w:w="842"/>
        <w:gridCol w:w="859"/>
        <w:gridCol w:w="1099"/>
      </w:tblGrid>
      <w:tr w:rsidR="00E111CF" w:rsidRPr="00D90D6C" w:rsidTr="00AA78BA">
        <w:trPr>
          <w:trHeight w:val="562"/>
        </w:trPr>
        <w:tc>
          <w:tcPr>
            <w:tcW w:w="2943" w:type="dxa"/>
          </w:tcPr>
          <w:p w:rsidR="00E111CF" w:rsidRPr="00AA78BA" w:rsidRDefault="00E111CF" w:rsidP="00AA78BA">
            <w:pPr>
              <w:pStyle w:val="1"/>
              <w:rPr>
                <w:b/>
                <w:sz w:val="24"/>
                <w:szCs w:val="24"/>
              </w:rPr>
            </w:pPr>
            <w:r w:rsidRPr="00AA78BA">
              <w:rPr>
                <w:b/>
                <w:sz w:val="24"/>
                <w:szCs w:val="24"/>
              </w:rPr>
              <w:t>Виды учебной нагрузки</w:t>
            </w:r>
          </w:p>
        </w:tc>
        <w:tc>
          <w:tcPr>
            <w:tcW w:w="5245" w:type="dxa"/>
            <w:gridSpan w:val="6"/>
          </w:tcPr>
          <w:p w:rsidR="00E111CF" w:rsidRPr="00AA78BA" w:rsidRDefault="00E111CF" w:rsidP="00772C4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AA78BA">
              <w:rPr>
                <w:b/>
                <w:sz w:val="24"/>
                <w:szCs w:val="24"/>
              </w:rPr>
              <w:t>Затраты учебного времени</w:t>
            </w:r>
          </w:p>
        </w:tc>
        <w:tc>
          <w:tcPr>
            <w:tcW w:w="1099" w:type="dxa"/>
          </w:tcPr>
          <w:p w:rsidR="00E111CF" w:rsidRPr="00AA78BA" w:rsidRDefault="00E111CF" w:rsidP="00772C4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AA78BA">
              <w:rPr>
                <w:b/>
                <w:sz w:val="24"/>
                <w:szCs w:val="24"/>
              </w:rPr>
              <w:t>Всего часов</w:t>
            </w:r>
          </w:p>
        </w:tc>
      </w:tr>
      <w:tr w:rsidR="00E111CF" w:rsidRPr="00D90D6C" w:rsidTr="00AA78BA">
        <w:tc>
          <w:tcPr>
            <w:tcW w:w="2943" w:type="dxa"/>
          </w:tcPr>
          <w:p w:rsidR="00E111CF" w:rsidRDefault="00E111CF" w:rsidP="00772C4D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Годы обучения</w:t>
            </w:r>
          </w:p>
        </w:tc>
        <w:tc>
          <w:tcPr>
            <w:tcW w:w="1719" w:type="dxa"/>
            <w:gridSpan w:val="2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1-й год</w:t>
            </w:r>
          </w:p>
        </w:tc>
        <w:tc>
          <w:tcPr>
            <w:tcW w:w="1825" w:type="dxa"/>
            <w:gridSpan w:val="2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2-й год</w:t>
            </w:r>
          </w:p>
        </w:tc>
        <w:tc>
          <w:tcPr>
            <w:tcW w:w="1701" w:type="dxa"/>
            <w:gridSpan w:val="2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3-й год</w:t>
            </w:r>
          </w:p>
        </w:tc>
        <w:tc>
          <w:tcPr>
            <w:tcW w:w="1099" w:type="dxa"/>
            <w:vMerge w:val="restart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</w:p>
        </w:tc>
      </w:tr>
      <w:tr w:rsidR="00E111CF" w:rsidRPr="00D90D6C" w:rsidTr="00AA78BA">
        <w:tc>
          <w:tcPr>
            <w:tcW w:w="2943" w:type="dxa"/>
          </w:tcPr>
          <w:p w:rsidR="00E111CF" w:rsidRDefault="00E111CF" w:rsidP="00772C4D">
            <w:pPr>
              <w:pStyle w:val="1"/>
              <w:jc w:val="both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Полугодия</w:t>
            </w:r>
          </w:p>
        </w:tc>
        <w:tc>
          <w:tcPr>
            <w:tcW w:w="830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8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9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99" w:type="dxa"/>
            <w:vMerge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</w:p>
        </w:tc>
      </w:tr>
      <w:tr w:rsidR="00E111CF" w:rsidRPr="00D90D6C" w:rsidTr="00AA78BA">
        <w:tc>
          <w:tcPr>
            <w:tcW w:w="2943" w:type="dxa"/>
          </w:tcPr>
          <w:p w:rsidR="00E111CF" w:rsidRDefault="00E111CF" w:rsidP="00772C4D">
            <w:pPr>
              <w:pStyle w:val="1"/>
              <w:jc w:val="both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Количество недель</w:t>
            </w:r>
          </w:p>
        </w:tc>
        <w:tc>
          <w:tcPr>
            <w:tcW w:w="830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89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27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98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42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9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99" w:type="dxa"/>
            <w:vMerge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</w:p>
        </w:tc>
      </w:tr>
      <w:tr w:rsidR="00E111CF" w:rsidRPr="00D90D6C" w:rsidTr="00AA78BA">
        <w:tc>
          <w:tcPr>
            <w:tcW w:w="2943" w:type="dxa"/>
          </w:tcPr>
          <w:p w:rsidR="00E111CF" w:rsidRDefault="00E111CF" w:rsidP="00772C4D">
            <w:pPr>
              <w:pStyle w:val="1"/>
              <w:jc w:val="both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Аудиторные занятия</w:t>
            </w:r>
          </w:p>
        </w:tc>
        <w:tc>
          <w:tcPr>
            <w:tcW w:w="830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89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27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98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42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9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99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E111CF" w:rsidRPr="00D90D6C" w:rsidTr="00AA78BA">
        <w:tc>
          <w:tcPr>
            <w:tcW w:w="2943" w:type="dxa"/>
          </w:tcPr>
          <w:p w:rsidR="00E111CF" w:rsidRDefault="00E111CF" w:rsidP="00772C4D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830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9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927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98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842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9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1099" w:type="dxa"/>
          </w:tcPr>
          <w:p w:rsidR="00E111CF" w:rsidRDefault="00E111CF" w:rsidP="004B51AB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</w:tr>
      <w:tr w:rsidR="00E111CF" w:rsidRPr="00D90D6C" w:rsidTr="00AA78BA">
        <w:tc>
          <w:tcPr>
            <w:tcW w:w="2943" w:type="dxa"/>
          </w:tcPr>
          <w:p w:rsidR="00E111CF" w:rsidRDefault="00E111CF" w:rsidP="00AA78BA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830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89" w:type="dxa"/>
          </w:tcPr>
          <w:p w:rsidR="00E111CF" w:rsidRDefault="00E111CF" w:rsidP="004B51AB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28,5</w:t>
            </w:r>
          </w:p>
        </w:tc>
        <w:tc>
          <w:tcPr>
            <w:tcW w:w="927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98" w:type="dxa"/>
          </w:tcPr>
          <w:p w:rsidR="00E111CF" w:rsidRDefault="00E111CF" w:rsidP="004B51AB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28,5</w:t>
            </w:r>
          </w:p>
        </w:tc>
        <w:tc>
          <w:tcPr>
            <w:tcW w:w="842" w:type="dxa"/>
          </w:tcPr>
          <w:p w:rsidR="00E111CF" w:rsidRDefault="00E111CF" w:rsidP="00772C4D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59" w:type="dxa"/>
          </w:tcPr>
          <w:p w:rsidR="00E111CF" w:rsidRDefault="00E111CF" w:rsidP="004B51AB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28,5</w:t>
            </w:r>
          </w:p>
        </w:tc>
        <w:tc>
          <w:tcPr>
            <w:tcW w:w="1099" w:type="dxa"/>
          </w:tcPr>
          <w:p w:rsidR="00E111CF" w:rsidRDefault="00E111CF" w:rsidP="004B51AB">
            <w:pPr>
              <w:pStyle w:val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157,5</w:t>
            </w:r>
          </w:p>
        </w:tc>
      </w:tr>
    </w:tbl>
    <w:p w:rsidR="00E111CF" w:rsidRDefault="00E111CF" w:rsidP="00AA78BA">
      <w:pPr>
        <w:pStyle w:val="1"/>
        <w:jc w:val="both"/>
      </w:pPr>
    </w:p>
    <w:p w:rsidR="00E111CF" w:rsidRDefault="00E111CF" w:rsidP="0097608B">
      <w:pPr>
        <w:pStyle w:val="1"/>
        <w:ind w:firstLine="708"/>
        <w:jc w:val="both"/>
        <w:rPr>
          <w:iCs/>
        </w:rPr>
      </w:pPr>
      <w:r w:rsidRPr="00AA78BA">
        <w:rPr>
          <w:iCs/>
        </w:rPr>
        <w:t>Общая трудоемкость учебного предмета «</w:t>
      </w:r>
      <w:r>
        <w:t>Вокальный ансамбль</w:t>
      </w:r>
      <w:r w:rsidRPr="00AA78BA">
        <w:rPr>
          <w:iCs/>
        </w:rPr>
        <w:t>» при трехлетнем сроке обучения составляет</w:t>
      </w:r>
      <w:r>
        <w:rPr>
          <w:iCs/>
        </w:rPr>
        <w:t xml:space="preserve"> </w:t>
      </w:r>
      <w:r>
        <w:rPr>
          <w:sz w:val="24"/>
          <w:szCs w:val="24"/>
        </w:rPr>
        <w:t xml:space="preserve">157,5 </w:t>
      </w:r>
      <w:r w:rsidRPr="00AA78BA">
        <w:rPr>
          <w:iCs/>
        </w:rPr>
        <w:t>часов.</w:t>
      </w:r>
      <w:r>
        <w:rPr>
          <w:iCs/>
        </w:rPr>
        <w:t xml:space="preserve"> </w:t>
      </w:r>
      <w:r w:rsidRPr="00AA78BA">
        <w:rPr>
          <w:iCs/>
        </w:rPr>
        <w:t xml:space="preserve">Из них: 105 часов - аудиторные занятия, </w:t>
      </w:r>
      <w:r>
        <w:rPr>
          <w:sz w:val="24"/>
          <w:szCs w:val="24"/>
        </w:rPr>
        <w:t>52,5</w:t>
      </w:r>
      <w:r w:rsidRPr="00AA78BA">
        <w:rPr>
          <w:iCs/>
        </w:rPr>
        <w:t xml:space="preserve"> часов - самостоятельная работа.</w:t>
      </w:r>
    </w:p>
    <w:p w:rsidR="00E111CF" w:rsidRPr="004B51AB" w:rsidRDefault="00E111CF" w:rsidP="0097608B">
      <w:pPr>
        <w:pStyle w:val="1"/>
        <w:jc w:val="both"/>
        <w:rPr>
          <w:b/>
          <w:i/>
          <w:iCs/>
        </w:rPr>
      </w:pPr>
      <w:r w:rsidRPr="004B51AB">
        <w:rPr>
          <w:b/>
          <w:i/>
          <w:iCs/>
        </w:rPr>
        <w:t>4. Форма проведения учебных аудиторных занятий.</w:t>
      </w:r>
    </w:p>
    <w:p w:rsidR="00E111CF" w:rsidRDefault="00E111CF" w:rsidP="0097608B">
      <w:pPr>
        <w:pStyle w:val="1"/>
        <w:ind w:firstLine="708"/>
        <w:jc w:val="both"/>
      </w:pPr>
      <w:r>
        <w:rPr>
          <w:iCs/>
        </w:rPr>
        <w:t>Форма проведения учебных аудиторных занятий: мелкогрупповая (от 4 до 10 человек)</w:t>
      </w:r>
      <w:r>
        <w:t xml:space="preserve">, продолжительность урока - 45 минут. </w:t>
      </w:r>
    </w:p>
    <w:p w:rsidR="00E111CF" w:rsidRPr="004B51AB" w:rsidRDefault="00E111CF" w:rsidP="0097608B">
      <w:pPr>
        <w:pStyle w:val="2"/>
        <w:jc w:val="both"/>
        <w:rPr>
          <w:b/>
          <w:i/>
          <w:iCs/>
        </w:rPr>
      </w:pPr>
      <w:r w:rsidRPr="004B51AB">
        <w:rPr>
          <w:b/>
          <w:i/>
          <w:iCs/>
        </w:rPr>
        <w:t>5. Цели и задачи учебного предмета «</w:t>
      </w:r>
      <w:r w:rsidRPr="004200A8">
        <w:rPr>
          <w:b/>
          <w:i/>
        </w:rPr>
        <w:t>Вокальный ансамбль</w:t>
      </w:r>
      <w:r w:rsidRPr="004B51AB">
        <w:rPr>
          <w:b/>
          <w:i/>
          <w:iCs/>
        </w:rPr>
        <w:t>»</w:t>
      </w:r>
      <w:r>
        <w:rPr>
          <w:b/>
          <w:i/>
          <w:iCs/>
        </w:rPr>
        <w:t>.</w:t>
      </w:r>
    </w:p>
    <w:p w:rsidR="00E111CF" w:rsidRDefault="00E111CF" w:rsidP="0097608B">
      <w:pPr>
        <w:pStyle w:val="2"/>
        <w:ind w:firstLine="709"/>
        <w:jc w:val="both"/>
      </w:pPr>
      <w:r>
        <w:t>Цель:</w:t>
      </w:r>
    </w:p>
    <w:p w:rsidR="00E111CF" w:rsidRDefault="00E111CF" w:rsidP="0097608B">
      <w:pPr>
        <w:pStyle w:val="2"/>
        <w:numPr>
          <w:ilvl w:val="0"/>
          <w:numId w:val="1"/>
        </w:numPr>
        <w:jc w:val="both"/>
      </w:pPr>
      <w:r>
        <w:t>развитие музыкально-творческих способностей обучающегося на основе приобретенных им знаний, умений и навыков в области хорового исполнительства.</w:t>
      </w:r>
    </w:p>
    <w:p w:rsidR="00E111CF" w:rsidRDefault="00E111CF" w:rsidP="0097608B">
      <w:pPr>
        <w:pStyle w:val="2"/>
        <w:ind w:left="720"/>
        <w:jc w:val="both"/>
      </w:pPr>
      <w:r>
        <w:t>Задачи:</w:t>
      </w:r>
    </w:p>
    <w:p w:rsidR="00E111CF" w:rsidRDefault="00E111CF" w:rsidP="0097608B">
      <w:pPr>
        <w:pStyle w:val="2"/>
        <w:numPr>
          <w:ilvl w:val="0"/>
          <w:numId w:val="1"/>
        </w:numPr>
        <w:jc w:val="both"/>
        <w:rPr>
          <w:rFonts w:eastAsia="SymbolMT"/>
        </w:rPr>
      </w:pPr>
      <w:r>
        <w:rPr>
          <w:rFonts w:eastAsia="SymbolMT"/>
        </w:rPr>
        <w:t>развитие интереса к классической музыке и музыкальному творчеству;</w:t>
      </w:r>
    </w:p>
    <w:p w:rsidR="00E111CF" w:rsidRDefault="00E111CF" w:rsidP="0097608B">
      <w:pPr>
        <w:pStyle w:val="2"/>
        <w:numPr>
          <w:ilvl w:val="0"/>
          <w:numId w:val="1"/>
        </w:numPr>
        <w:jc w:val="both"/>
        <w:rPr>
          <w:rFonts w:eastAsia="SymbolMT"/>
        </w:rPr>
      </w:pPr>
      <w:r>
        <w:rPr>
          <w:rFonts w:eastAsia="SymbolMT"/>
        </w:rPr>
        <w:t>развитие музыкальных способностей: слуха, ритма, памяти, музыкальности и артистизма;</w:t>
      </w:r>
    </w:p>
    <w:p w:rsidR="00E111CF" w:rsidRDefault="00E111CF" w:rsidP="0097608B">
      <w:pPr>
        <w:pStyle w:val="2"/>
        <w:numPr>
          <w:ilvl w:val="0"/>
          <w:numId w:val="1"/>
        </w:numPr>
        <w:jc w:val="both"/>
        <w:rPr>
          <w:rFonts w:eastAsia="SymbolMT"/>
        </w:rPr>
      </w:pPr>
      <w:r>
        <w:rPr>
          <w:rFonts w:eastAsia="SymbolMT"/>
        </w:rPr>
        <w:t>формирование умений и навыков вокального исполнительства;</w:t>
      </w:r>
    </w:p>
    <w:p w:rsidR="00E111CF" w:rsidRDefault="00E111CF" w:rsidP="0097608B">
      <w:pPr>
        <w:pStyle w:val="2"/>
        <w:numPr>
          <w:ilvl w:val="0"/>
          <w:numId w:val="1"/>
        </w:numPr>
        <w:jc w:val="both"/>
        <w:rPr>
          <w:rFonts w:eastAsia="SymbolMT"/>
        </w:rPr>
      </w:pPr>
      <w:r>
        <w:rPr>
          <w:rFonts w:eastAsia="SymbolMT"/>
        </w:rPr>
        <w:t>обучение навыкам самостоятельной работы с музыкальным материалом и чтению нот с листа;</w:t>
      </w:r>
    </w:p>
    <w:p w:rsidR="00E111CF" w:rsidRPr="004B51AB" w:rsidRDefault="00E111CF" w:rsidP="0097608B">
      <w:pPr>
        <w:pStyle w:val="2"/>
        <w:numPr>
          <w:ilvl w:val="0"/>
          <w:numId w:val="1"/>
        </w:numPr>
        <w:jc w:val="both"/>
      </w:pPr>
      <w:r>
        <w:rPr>
          <w:rFonts w:eastAsia="SymbolMT"/>
        </w:rPr>
        <w:t>приобретение обучающимися опыта вокального исполнительства и публичных выступлений.</w:t>
      </w:r>
    </w:p>
    <w:p w:rsidR="00E111CF" w:rsidRDefault="00E111CF" w:rsidP="0097608B">
      <w:pPr>
        <w:pStyle w:val="2"/>
        <w:ind w:left="360"/>
        <w:jc w:val="both"/>
      </w:pPr>
    </w:p>
    <w:p w:rsidR="00E111CF" w:rsidRPr="004B51AB" w:rsidRDefault="00E111CF" w:rsidP="0097608B">
      <w:pPr>
        <w:pStyle w:val="2"/>
        <w:jc w:val="both"/>
        <w:rPr>
          <w:b/>
          <w:i/>
          <w:iCs/>
        </w:rPr>
      </w:pPr>
      <w:r w:rsidRPr="004B51AB">
        <w:rPr>
          <w:b/>
          <w:i/>
          <w:iCs/>
        </w:rPr>
        <w:t>6. Структура программы учебного предмета «</w:t>
      </w:r>
      <w:r w:rsidRPr="004200A8">
        <w:rPr>
          <w:b/>
          <w:i/>
        </w:rPr>
        <w:t>Вокальный ансамбль</w:t>
      </w:r>
      <w:r w:rsidRPr="004B51AB">
        <w:rPr>
          <w:b/>
          <w:i/>
          <w:iCs/>
        </w:rPr>
        <w:t>».</w:t>
      </w:r>
    </w:p>
    <w:p w:rsidR="00E111CF" w:rsidRDefault="00E111CF" w:rsidP="0097608B">
      <w:pPr>
        <w:pStyle w:val="2"/>
        <w:ind w:firstLine="708"/>
        <w:jc w:val="both"/>
      </w:pPr>
      <w:r>
        <w:t>Программа содержит следующие разделы:</w:t>
      </w:r>
    </w:p>
    <w:p w:rsidR="00E111CF" w:rsidRDefault="00E111CF" w:rsidP="0097608B">
      <w:pPr>
        <w:pStyle w:val="2"/>
        <w:jc w:val="both"/>
      </w:pPr>
      <w:r>
        <w:t>– сведения о затратах учебного времени, предусмотренного на освоение учебного предмета;</w:t>
      </w:r>
    </w:p>
    <w:p w:rsidR="00E111CF" w:rsidRDefault="00E111CF" w:rsidP="0097608B">
      <w:pPr>
        <w:pStyle w:val="2"/>
        <w:jc w:val="both"/>
      </w:pPr>
      <w:r>
        <w:t>– распределение учебного материала по годам обучения;</w:t>
      </w:r>
    </w:p>
    <w:p w:rsidR="00E111CF" w:rsidRDefault="00E111CF" w:rsidP="0097608B">
      <w:pPr>
        <w:pStyle w:val="2"/>
        <w:jc w:val="both"/>
      </w:pPr>
      <w:r>
        <w:t>– описание дидактических единиц учебного предмета;</w:t>
      </w:r>
    </w:p>
    <w:p w:rsidR="00E111CF" w:rsidRDefault="00E111CF" w:rsidP="0097608B">
      <w:pPr>
        <w:pStyle w:val="2"/>
        <w:jc w:val="both"/>
      </w:pPr>
      <w:r>
        <w:t>– требования к уровню подготовки учащихся;</w:t>
      </w:r>
    </w:p>
    <w:p w:rsidR="00E111CF" w:rsidRDefault="00E111CF" w:rsidP="0097608B">
      <w:pPr>
        <w:pStyle w:val="2"/>
        <w:jc w:val="both"/>
      </w:pPr>
      <w:r>
        <w:t>– формы и методы контроля, система оценок;</w:t>
      </w:r>
    </w:p>
    <w:p w:rsidR="00E111CF" w:rsidRDefault="00E111CF" w:rsidP="0097608B">
      <w:pPr>
        <w:pStyle w:val="2"/>
        <w:jc w:val="both"/>
      </w:pPr>
      <w:r>
        <w:t>– методическое обеспечение учебного процесса.</w:t>
      </w:r>
    </w:p>
    <w:p w:rsidR="00E111CF" w:rsidRDefault="00E111CF" w:rsidP="0097608B">
      <w:pPr>
        <w:pStyle w:val="2"/>
        <w:ind w:firstLine="708"/>
        <w:jc w:val="both"/>
      </w:pPr>
      <w:r>
        <w:t>В соответствии с данными направлениями строится основной раздел программы «Содержание учебного предмета».</w:t>
      </w:r>
    </w:p>
    <w:p w:rsidR="00E111CF" w:rsidRPr="004B51AB" w:rsidRDefault="00E111CF" w:rsidP="0097608B">
      <w:pPr>
        <w:pStyle w:val="2"/>
        <w:jc w:val="both"/>
        <w:rPr>
          <w:b/>
          <w:i/>
          <w:iCs/>
        </w:rPr>
      </w:pPr>
      <w:r w:rsidRPr="004B51AB">
        <w:rPr>
          <w:b/>
          <w:i/>
          <w:iCs/>
        </w:rPr>
        <w:t>7. Методы обучения.</w:t>
      </w:r>
    </w:p>
    <w:p w:rsidR="00E111CF" w:rsidRDefault="00E111CF" w:rsidP="0097608B">
      <w:pPr>
        <w:pStyle w:val="2"/>
        <w:ind w:firstLine="708"/>
        <w:jc w:val="both"/>
      </w:pPr>
      <w:r>
        <w:t>Для достижения поставленной цели и реализации задач предмета используются следующие методы обучения:</w:t>
      </w:r>
    </w:p>
    <w:p w:rsidR="00E111CF" w:rsidRDefault="00E111CF" w:rsidP="0097608B">
      <w:pPr>
        <w:pStyle w:val="2"/>
        <w:jc w:val="both"/>
      </w:pPr>
      <w:r>
        <w:rPr>
          <w:rFonts w:eastAsia="SymbolMT"/>
        </w:rPr>
        <w:t xml:space="preserve">– </w:t>
      </w:r>
      <w:r>
        <w:t>словесный (объяснение, рассказ, беседа);</w:t>
      </w:r>
    </w:p>
    <w:p w:rsidR="00E111CF" w:rsidRDefault="00E111CF" w:rsidP="0097608B">
      <w:pPr>
        <w:pStyle w:val="2"/>
        <w:jc w:val="both"/>
      </w:pPr>
      <w:r>
        <w:rPr>
          <w:rFonts w:eastAsia="SymbolMT"/>
        </w:rPr>
        <w:t xml:space="preserve">– </w:t>
      </w:r>
      <w:r>
        <w:t>наглядный (показ, демонстрация отдельных частей и всего произведения);</w:t>
      </w:r>
    </w:p>
    <w:p w:rsidR="00E111CF" w:rsidRDefault="00E111CF" w:rsidP="0097608B">
      <w:pPr>
        <w:pStyle w:val="2"/>
        <w:jc w:val="both"/>
      </w:pPr>
      <w:r>
        <w:rPr>
          <w:rFonts w:eastAsia="SymbolMT"/>
        </w:rPr>
        <w:t xml:space="preserve">– </w:t>
      </w:r>
      <w:r>
        <w:t>практический (воспроизводящие и творческие упражнения, деление целого произведения на более мелкие части для подробной проработки и последующая организация целого, репетиционные занятия);</w:t>
      </w:r>
    </w:p>
    <w:p w:rsidR="00E111CF" w:rsidRDefault="00E111CF" w:rsidP="0097608B">
      <w:pPr>
        <w:pStyle w:val="2"/>
        <w:jc w:val="both"/>
      </w:pPr>
      <w:r>
        <w:t>– прослушивание записей выдающихся коллективов и посещение концертов для повышения общего уровня развития учащихся.</w:t>
      </w:r>
    </w:p>
    <w:p w:rsidR="00E111CF" w:rsidRDefault="00E111CF" w:rsidP="0097608B">
      <w:pPr>
        <w:pStyle w:val="2"/>
        <w:ind w:firstLine="708"/>
        <w:jc w:val="both"/>
      </w:pPr>
      <w:r>
        <w:t>Предложенные методы работы в рамках общеразвивающей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вокального исполнительства.</w:t>
      </w:r>
    </w:p>
    <w:p w:rsidR="00E111CF" w:rsidRDefault="00E111CF" w:rsidP="0097608B">
      <w:pPr>
        <w:pStyle w:val="2"/>
        <w:ind w:firstLine="708"/>
        <w:jc w:val="both"/>
      </w:pPr>
    </w:p>
    <w:p w:rsidR="00E111CF" w:rsidRPr="004B51AB" w:rsidRDefault="00E111CF" w:rsidP="0097608B">
      <w:pPr>
        <w:pStyle w:val="2"/>
        <w:jc w:val="both"/>
        <w:rPr>
          <w:b/>
          <w:i/>
          <w:iCs/>
        </w:rPr>
      </w:pPr>
      <w:r w:rsidRPr="004B51AB">
        <w:rPr>
          <w:b/>
          <w:i/>
          <w:iCs/>
        </w:rPr>
        <w:t>8. Описание материально-технических условий реализации учебного предмета «</w:t>
      </w:r>
      <w:r w:rsidRPr="004200A8">
        <w:rPr>
          <w:b/>
          <w:i/>
        </w:rPr>
        <w:t>Вокальный ансамбль</w:t>
      </w:r>
      <w:r w:rsidRPr="004B51AB">
        <w:rPr>
          <w:b/>
          <w:i/>
          <w:iCs/>
        </w:rPr>
        <w:t>».</w:t>
      </w:r>
    </w:p>
    <w:p w:rsidR="00E111CF" w:rsidRDefault="00E111CF" w:rsidP="0097608B">
      <w:pPr>
        <w:pStyle w:val="2"/>
        <w:ind w:firstLine="708"/>
        <w:jc w:val="both"/>
      </w:pPr>
      <w:r>
        <w:t>Для реализации программы учебного предмета «Вокальный ансамбль» должны быть созданы материально-технические условия, которые включают в себя:</w:t>
      </w:r>
    </w:p>
    <w:p w:rsidR="00E111CF" w:rsidRDefault="00E111CF" w:rsidP="0097608B">
      <w:pPr>
        <w:pStyle w:val="2"/>
        <w:jc w:val="both"/>
      </w:pPr>
      <w:r>
        <w:t>– концертный зал с концертным роялем или фортепиано, пультами и звукотехническим оборудованием;</w:t>
      </w:r>
    </w:p>
    <w:p w:rsidR="00E111CF" w:rsidRDefault="00E111CF" w:rsidP="0097608B">
      <w:pPr>
        <w:pStyle w:val="2"/>
        <w:jc w:val="both"/>
      </w:pPr>
      <w:r>
        <w:t>– учебную аудиторию для занятий со специальным оборудованием.</w:t>
      </w:r>
    </w:p>
    <w:p w:rsidR="00E111CF" w:rsidRDefault="00E111CF" w:rsidP="0097608B">
      <w:pPr>
        <w:pStyle w:val="2"/>
        <w:ind w:firstLine="708"/>
        <w:jc w:val="both"/>
      </w:pPr>
      <w:r>
        <w:t>Учебные аудитории должны иметь звукоизоляцию.</w:t>
      </w:r>
    </w:p>
    <w:p w:rsidR="00E111CF" w:rsidRDefault="00E111CF" w:rsidP="0097608B">
      <w:pPr>
        <w:pStyle w:val="2"/>
        <w:ind w:firstLine="708"/>
        <w:jc w:val="both"/>
      </w:pPr>
      <w:r>
        <w:t>Материально-техническая база школы должна соответствовать санитарным и противопожарным нормам, нормам охраны труда.</w:t>
      </w:r>
    </w:p>
    <w:p w:rsidR="00E111CF" w:rsidRDefault="00E111CF" w:rsidP="004B51AB">
      <w:pPr>
        <w:pStyle w:val="2"/>
        <w:jc w:val="center"/>
      </w:pPr>
    </w:p>
    <w:p w:rsidR="00E111CF" w:rsidRDefault="00E111CF" w:rsidP="006B7386">
      <w:pPr>
        <w:pStyle w:val="2"/>
        <w:jc w:val="center"/>
        <w:rPr>
          <w:b/>
        </w:rPr>
      </w:pPr>
      <w:r w:rsidRPr="006B7386">
        <w:rPr>
          <w:b/>
        </w:rPr>
        <w:t>II. Содержание учебного предмета</w:t>
      </w:r>
    </w:p>
    <w:p w:rsidR="00E111CF" w:rsidRDefault="00E111CF" w:rsidP="006B7386">
      <w:pPr>
        <w:pStyle w:val="2"/>
        <w:jc w:val="center"/>
        <w:rPr>
          <w:iCs/>
        </w:rPr>
      </w:pPr>
    </w:p>
    <w:p w:rsidR="00E111CF" w:rsidRPr="006B7386" w:rsidRDefault="00E111CF" w:rsidP="0097608B">
      <w:pPr>
        <w:pStyle w:val="1"/>
        <w:ind w:firstLine="708"/>
        <w:jc w:val="both"/>
        <w:rPr>
          <w:b/>
          <w:i/>
          <w:iCs/>
        </w:rPr>
      </w:pPr>
      <w:r w:rsidRPr="006B7386">
        <w:rPr>
          <w:b/>
          <w:i/>
          <w:iCs/>
        </w:rPr>
        <w:t>1. Сведения о затратах учебного времени, предусмотренного на освоение предмета «</w:t>
      </w:r>
      <w:r w:rsidRPr="004200A8">
        <w:rPr>
          <w:b/>
          <w:i/>
        </w:rPr>
        <w:t>Вокальный ансамбль</w:t>
      </w:r>
      <w:r w:rsidRPr="006B7386">
        <w:rPr>
          <w:b/>
          <w:i/>
          <w:iCs/>
        </w:rPr>
        <w:t xml:space="preserve">» в рамках реализации общеразвивающих программ </w:t>
      </w:r>
      <w:r>
        <w:rPr>
          <w:b/>
          <w:i/>
          <w:iCs/>
        </w:rPr>
        <w:t>в области музыкального искусства</w:t>
      </w:r>
      <w:r w:rsidRPr="006B7386">
        <w:rPr>
          <w:b/>
          <w:i/>
          <w:iCs/>
        </w:rPr>
        <w:t>:</w:t>
      </w:r>
    </w:p>
    <w:p w:rsidR="00E111CF" w:rsidRDefault="00E111CF" w:rsidP="00AA78BA">
      <w:pPr>
        <w:pStyle w:val="1"/>
        <w:ind w:firstLine="708"/>
      </w:pPr>
      <w:r>
        <w:t>Аудиторные занятия: 1-3 классы – 1 час в неделю.</w:t>
      </w:r>
    </w:p>
    <w:p w:rsidR="00E111CF" w:rsidRDefault="00E111CF" w:rsidP="006B7386">
      <w:pPr>
        <w:pStyle w:val="3"/>
        <w:ind w:firstLine="708"/>
        <w:jc w:val="both"/>
      </w:pPr>
      <w:r>
        <w:t>Аудиторные часы для концертмейстера предусматриваются по учебному предмету «Вокальный ансамбль» в объеме не менее 80 % от аудиторного времени, предусмотренного на учебный предмет.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Виды внеаудиторной работы:</w:t>
      </w:r>
    </w:p>
    <w:p w:rsidR="00E111CF" w:rsidRDefault="00E111CF" w:rsidP="006B7386">
      <w:pPr>
        <w:pStyle w:val="3"/>
        <w:jc w:val="both"/>
      </w:pPr>
      <w:r>
        <w:t>– выполнение домашнего задания;</w:t>
      </w:r>
    </w:p>
    <w:p w:rsidR="00E111CF" w:rsidRDefault="00E111CF" w:rsidP="006B7386">
      <w:pPr>
        <w:pStyle w:val="3"/>
        <w:jc w:val="both"/>
      </w:pPr>
      <w:r>
        <w:t>– подготовка к концертным выступлениям;</w:t>
      </w:r>
    </w:p>
    <w:p w:rsidR="00E111CF" w:rsidRDefault="00E111CF" w:rsidP="006B7386">
      <w:pPr>
        <w:pStyle w:val="3"/>
        <w:jc w:val="both"/>
      </w:pPr>
      <w:r>
        <w:t>– посещение учреждений культуры (филармоний, театров, концертных залов и др.);</w:t>
      </w:r>
    </w:p>
    <w:p w:rsidR="00E111CF" w:rsidRDefault="00E111CF" w:rsidP="006B7386">
      <w:pPr>
        <w:pStyle w:val="3"/>
        <w:jc w:val="both"/>
      </w:pPr>
      <w:r>
        <w:t>– участие обучающихся в концертах, творческих мероприятиях и культурно-просветительской деятельности и др.</w:t>
      </w:r>
    </w:p>
    <w:p w:rsidR="00E111CF" w:rsidRDefault="00E111CF" w:rsidP="006B7386">
      <w:pPr>
        <w:pStyle w:val="3"/>
        <w:jc w:val="both"/>
        <w:rPr>
          <w:b/>
          <w:i/>
          <w:iCs/>
        </w:rPr>
      </w:pPr>
    </w:p>
    <w:p w:rsidR="00E111CF" w:rsidRPr="006B7386" w:rsidRDefault="00E111CF" w:rsidP="00891341">
      <w:pPr>
        <w:pStyle w:val="3"/>
        <w:ind w:firstLine="708"/>
        <w:jc w:val="both"/>
        <w:rPr>
          <w:b/>
          <w:i/>
          <w:iCs/>
        </w:rPr>
      </w:pPr>
      <w:r w:rsidRPr="006B7386">
        <w:rPr>
          <w:b/>
          <w:i/>
          <w:iCs/>
        </w:rPr>
        <w:t>2. Годовые требования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В течение учебного года в классе проходится 6-8  произведений. Вокальный коллектив участвует в концертных мероприятиях, фестивалях, смотрах-конкурсах. Работа над развитием следующих навыков: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</w:p>
    <w:p w:rsidR="00E111CF" w:rsidRPr="006B7386" w:rsidRDefault="00E111CF" w:rsidP="006B7386">
      <w:pPr>
        <w:pStyle w:val="3"/>
        <w:jc w:val="center"/>
        <w:rPr>
          <w:b/>
          <w:i/>
          <w:iCs/>
        </w:rPr>
      </w:pPr>
      <w:r w:rsidRPr="006B7386">
        <w:rPr>
          <w:b/>
          <w:i/>
          <w:iCs/>
        </w:rPr>
        <w:t>Вокально-хоровые навыки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Певческая установка, положение корпуса, головы, артикуляция при пении. Навыки пения сидя и стоя. Дыхание перед началом пения. Одновременный вдох и начало пения. Различный характер дыхания перед началом пения в зависимости от характера исполняемого произведения. Смена дыхания в процессе пения, различные приемы (короткое и активное дыхание в быстром темпе, спокойное и активное в медленном). Цезуры. Знакомство с навыками цепного дыхания.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</w:p>
    <w:p w:rsidR="00E111CF" w:rsidRPr="006B7386" w:rsidRDefault="00E111CF" w:rsidP="006B7386">
      <w:pPr>
        <w:pStyle w:val="3"/>
        <w:jc w:val="center"/>
        <w:rPr>
          <w:b/>
          <w:i/>
          <w:iCs/>
        </w:rPr>
      </w:pPr>
      <w:r w:rsidRPr="006B7386">
        <w:rPr>
          <w:b/>
          <w:i/>
          <w:iCs/>
        </w:rPr>
        <w:t>Звуковедение и дикция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Естественный свободный звук без крика и напряжения (форсирования). Преимущественно мягкая атака звука. Округление гласных, способы их формирования в различных регистрах. Пение нон легато и легато. Нюансы. Развитие дикционных навыков. Гласные и согласные, их роль в пении. Взаимоотношение гласных и согласных в пении. Отнесение внутри слова согласных к последующему слогу.</w:t>
      </w:r>
    </w:p>
    <w:p w:rsidR="00E111CF" w:rsidRDefault="00E111CF" w:rsidP="006B7386">
      <w:pPr>
        <w:pStyle w:val="3"/>
        <w:jc w:val="both"/>
        <w:rPr>
          <w:iCs/>
        </w:rPr>
      </w:pPr>
      <w:r>
        <w:rPr>
          <w:iCs/>
        </w:rPr>
        <w:t>Ансамбль и строй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Выработка активного унисона, ритмической устойчивости в умеренных темпах при соотношении простейших длительностей, соблюдение динамической ровности при произнесении текста. Постепенное расширение задач: интонирование произведений в различных видах мажор и минора, ритмической устойчивости в более быстрых и медленных темпах с более сложным ритмическим рисунком. Устойчивое интонирование одноголосной партии при сложном аккомпанементе. Навыки пения двухголосия с аккомпанементом. Пение несложных двухголосных песен без сопровождения.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</w:p>
    <w:p w:rsidR="00E111CF" w:rsidRPr="006B7386" w:rsidRDefault="00E111CF" w:rsidP="006B7386">
      <w:pPr>
        <w:pStyle w:val="3"/>
        <w:jc w:val="center"/>
        <w:rPr>
          <w:b/>
          <w:i/>
          <w:iCs/>
        </w:rPr>
      </w:pPr>
      <w:r w:rsidRPr="006B7386">
        <w:rPr>
          <w:b/>
          <w:i/>
          <w:iCs/>
        </w:rPr>
        <w:t>Формирование исполнительских навыков</w:t>
      </w:r>
    </w:p>
    <w:p w:rsidR="00E111CF" w:rsidRDefault="00E111CF" w:rsidP="006B7386">
      <w:pPr>
        <w:pStyle w:val="3"/>
        <w:jc w:val="both"/>
        <w:rPr>
          <w:iCs/>
        </w:rPr>
      </w:pPr>
      <w:r>
        <w:rPr>
          <w:iCs/>
        </w:rPr>
        <w:t>Анализ словесного текста и его содержания. Грамотное чтение нотного текста по партиям и партитурам. Разбор тонального плана, ладовой структуры, гармонической канвы произведения. Членение на мотивы, периоды, предложения, фразы. Определение формы. Фразировка, вытекающая из музыкального и текстового содержания. Различные виды динамики. Многообразие агогических возможностей исполнения произведений: пение в строго размеренном темпе, сопоставление двух темпов, замедление в конце произведения, замедление и ускорение в середине произведения, различные виды фермат. Воспитание навыков понимания дирижерского жеста.</w:t>
      </w:r>
    </w:p>
    <w:p w:rsidR="00E111CF" w:rsidRDefault="00E111CF" w:rsidP="006B7386">
      <w:pPr>
        <w:pStyle w:val="3"/>
        <w:jc w:val="both"/>
        <w:rPr>
          <w:iCs/>
        </w:rPr>
      </w:pPr>
    </w:p>
    <w:p w:rsidR="00E111CF" w:rsidRPr="00891341" w:rsidRDefault="00E111CF" w:rsidP="00891341">
      <w:pPr>
        <w:pStyle w:val="3"/>
        <w:jc w:val="both"/>
        <w:rPr>
          <w:iCs/>
        </w:rPr>
      </w:pPr>
      <w:r>
        <w:t>Примерный репертуарный список</w:t>
      </w:r>
    </w:p>
    <w:p w:rsidR="00E111CF" w:rsidRPr="00891341" w:rsidRDefault="00E111CF" w:rsidP="004200A8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>Аренский А. «Комар один, задумавшись», «Птичка летит, летает», «Спи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дитя мое, усни»</w:t>
      </w:r>
    </w:p>
    <w:p w:rsidR="00E111CF" w:rsidRDefault="00E111CF" w:rsidP="004200A8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Глинка М. «Ложится в поле мрак ночной» (из оперы «Руслан и Людмила»)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before="5" w:line="240" w:lineRule="auto"/>
        <w:ind w:left="0" w:right="5"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Гречанинов А. «Про теленочка», «Призыв весны», «Дон-дон», «Маки-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маковочки»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before="5"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Ипполитов-Иванов М. «Ноктюрн»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Калинников В. «Весна», «Тень-тень», «Киска»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Кюи Ц. «Майский день», «Белка»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Лядов А. «Колыбельная», «Окликание дождя»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Римский-Корсаков Н. «Белка» (из оперы «Сказка о царе Салтане»)</w:t>
      </w:r>
    </w:p>
    <w:p w:rsidR="00E111CF" w:rsidRPr="00891341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Чайковский П. «Мой садик», «Осень», «Хор мальчиков» (из оперы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«Пиковая дама»), «Песня о счастье» (из оперы «Орлеанская дева», обр. В.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Соколова)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Чесноков П. «Нюта-плакса»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Потоловский Н. «Восход солнца»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Бетховен Л. «Малиновка», «Весною», «Край родной», «Походная песня»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Брамс И. «Колыбельная»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Вебер К. «Вечерняя песня» (обр. В. Попова)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Мендельсон Ф. «Воскресный день»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Шуман Р. «Домик у моря»</w:t>
      </w:r>
    </w:p>
    <w:p w:rsidR="00E111CF" w:rsidRPr="00891341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Нисс С. «Сон»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Калмыниш А. «Музыка»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Долуханян А. «Прилетайте птицы»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Морозов И. «Про сверчка»</w:t>
      </w:r>
    </w:p>
    <w:p w:rsidR="00E111CF" w:rsidRPr="00891341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Парпхаладзе М. «Здравствуй, школа», «Наш край», «Весна», «Кукла»,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«Конь вороной»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Попатенко Т. «Горный ветер»</w:t>
      </w:r>
    </w:p>
    <w:p w:rsidR="00E111CF" w:rsidRPr="00891341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Подгайц Е. «Облака»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Шаинский В. «Мир похож на цветной луг»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Красев М. Заключительный хор из оперы «Муха-Цокотуха»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Шилова А. «Лесные песенки»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Чиков Ю. «Свирель да рожок»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Рыбкин Е. «Крошка Вилли Винки», «Грибной дождь», «Бегемотики», «Улитка», «На берегу моря», «Разноцветная планета»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Паулс Р. «Кашалотик»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Егорова О. «Чебурашка»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Хрисаниди И. «Волшебная свеча»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Гомонова Е. «Край родной»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Попатенко Т. «Третий танкист»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Моцарт В. «Детские игры»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Филатова Н. «Колобок»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Дербенко Е. «Одуванчик»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Немецкая народная песня «Музыка»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Эстонская народная песня «Хор нашего Яна»</w:t>
      </w:r>
    </w:p>
    <w:p w:rsidR="00E111CF" w:rsidRPr="00891341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Белорусская народная песня «Сел комарик на дубочек» (обр. С.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Полонского)</w:t>
      </w:r>
    </w:p>
    <w:p w:rsidR="00E111CF" w:rsidRPr="00891341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Русская народная песня «Здравствуй, гостья-зима» (обр. Н. Римского-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Корсакова)</w:t>
      </w:r>
    </w:p>
    <w:p w:rsidR="00E111CF" w:rsidRPr="00891341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Русская народная песня «Как у бабушки козел»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Русская народная песня «Как на тоненький ледок» (обр. М. Иорданского)</w:t>
      </w:r>
    </w:p>
    <w:p w:rsidR="00E111CF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Литовская народная песня «Солнышко вставало»</w:t>
      </w:r>
    </w:p>
    <w:p w:rsidR="00E111CF" w:rsidRPr="00891341" w:rsidRDefault="00E111CF" w:rsidP="00891341">
      <w:pPr>
        <w:numPr>
          <w:ilvl w:val="0"/>
          <w:numId w:val="10"/>
        </w:numPr>
        <w:shd w:val="clear" w:color="auto" w:fill="FFFFFF"/>
        <w:tabs>
          <w:tab w:val="clear" w:pos="1430"/>
          <w:tab w:val="num" w:pos="0"/>
        </w:tabs>
        <w:spacing w:line="240" w:lineRule="auto"/>
        <w:ind w:left="0"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«10 русский народных песен» (в свободной обр. Григоренко)</w:t>
      </w:r>
    </w:p>
    <w:p w:rsidR="00E111CF" w:rsidRPr="00C43C9C" w:rsidRDefault="00E111CF" w:rsidP="00C43C9C">
      <w:pPr>
        <w:pStyle w:val="3"/>
        <w:ind w:left="720"/>
        <w:jc w:val="both"/>
        <w:rPr>
          <w:iCs/>
        </w:rPr>
      </w:pPr>
    </w:p>
    <w:p w:rsidR="00E111CF" w:rsidRPr="006B7386" w:rsidRDefault="00E111CF" w:rsidP="006B7386">
      <w:pPr>
        <w:pStyle w:val="3"/>
        <w:jc w:val="center"/>
        <w:rPr>
          <w:b/>
        </w:rPr>
      </w:pPr>
      <w:r w:rsidRPr="006B7386">
        <w:rPr>
          <w:b/>
        </w:rPr>
        <w:t>II</w:t>
      </w:r>
      <w:r w:rsidRPr="006B7386">
        <w:rPr>
          <w:b/>
          <w:lang w:val="en-US"/>
        </w:rPr>
        <w:t>I</w:t>
      </w:r>
      <w:r w:rsidRPr="006B7386">
        <w:rPr>
          <w:b/>
        </w:rPr>
        <w:t>. Требования к уровню подготовки обучающихся</w:t>
      </w:r>
    </w:p>
    <w:p w:rsidR="00E111CF" w:rsidRDefault="00E111CF" w:rsidP="006B7386">
      <w:pPr>
        <w:pStyle w:val="3"/>
        <w:jc w:val="center"/>
      </w:pPr>
    </w:p>
    <w:p w:rsidR="00E111CF" w:rsidRDefault="00E111CF" w:rsidP="006B7386">
      <w:pPr>
        <w:pStyle w:val="3"/>
        <w:ind w:firstLine="708"/>
        <w:jc w:val="both"/>
      </w:pPr>
      <w:r>
        <w:t>Результатом освоения учебного предмета «Вокальный ансамбль» является приобретение обучающимися следующих знаний, умений и навыков:</w:t>
      </w:r>
    </w:p>
    <w:p w:rsidR="00E111CF" w:rsidRDefault="00E111CF" w:rsidP="006B7386">
      <w:pPr>
        <w:pStyle w:val="3"/>
        <w:jc w:val="both"/>
        <w:rPr>
          <w:rFonts w:eastAsia="SymbolMT"/>
        </w:rPr>
      </w:pPr>
      <w:r>
        <w:rPr>
          <w:rFonts w:eastAsia="SymbolMT"/>
        </w:rPr>
        <w:t>– 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:rsidR="00E111CF" w:rsidRDefault="00E111CF" w:rsidP="006B7386">
      <w:pPr>
        <w:pStyle w:val="3"/>
        <w:jc w:val="both"/>
        <w:rPr>
          <w:rFonts w:eastAsia="SymbolMT"/>
        </w:rPr>
      </w:pPr>
      <w:r>
        <w:rPr>
          <w:rFonts w:eastAsia="SymbolMT"/>
        </w:rPr>
        <w:t>–  знание  терминологии;</w:t>
      </w:r>
    </w:p>
    <w:p w:rsidR="00E111CF" w:rsidRDefault="00E111CF" w:rsidP="006B7386">
      <w:pPr>
        <w:pStyle w:val="3"/>
        <w:jc w:val="both"/>
        <w:rPr>
          <w:rFonts w:eastAsia="SymbolMT"/>
        </w:rPr>
      </w:pPr>
      <w:r>
        <w:rPr>
          <w:rFonts w:eastAsia="SymbolMT"/>
        </w:rPr>
        <w:t>– умение передавать авторский замысел музыкального произведения с помощью органического сочетания слова и музыки;</w:t>
      </w:r>
    </w:p>
    <w:p w:rsidR="00E111CF" w:rsidRDefault="00E111CF" w:rsidP="006B7386">
      <w:pPr>
        <w:pStyle w:val="3"/>
        <w:jc w:val="both"/>
        <w:rPr>
          <w:rFonts w:eastAsia="SymbolMT"/>
        </w:rPr>
      </w:pPr>
      <w:r>
        <w:rPr>
          <w:rFonts w:eastAsia="SymbolMT"/>
        </w:rPr>
        <w:t>– навыки коллективного хорового исполнительского творчества, в том числе отражающие взаимоотношения между солистом и хоровым коллективом;</w:t>
      </w:r>
    </w:p>
    <w:p w:rsidR="00E111CF" w:rsidRDefault="00E111CF" w:rsidP="006B7386">
      <w:pPr>
        <w:pStyle w:val="3"/>
        <w:jc w:val="both"/>
        <w:rPr>
          <w:rFonts w:eastAsia="SymbolMT"/>
        </w:rPr>
      </w:pPr>
      <w:r>
        <w:rPr>
          <w:rFonts w:eastAsia="SymbolMT"/>
        </w:rPr>
        <w:t>– сформированные практические навыки исполнения авторских, народных хоровых и вокальных ансамблевых произведения отечественной и зарубежной музыки, в том числе хоровых произведений для детей;</w:t>
      </w:r>
    </w:p>
    <w:p w:rsidR="00E111CF" w:rsidRDefault="00E111CF" w:rsidP="006B7386">
      <w:pPr>
        <w:pStyle w:val="3"/>
        <w:jc w:val="both"/>
      </w:pPr>
      <w:r>
        <w:rPr>
          <w:rFonts w:eastAsia="SymbolMT"/>
        </w:rPr>
        <w:t>– наличие практических навыков исполнения партий в составе вокального ансамбля и хорового коллектива.</w:t>
      </w:r>
    </w:p>
    <w:p w:rsidR="00E111CF" w:rsidRDefault="00E111CF" w:rsidP="006B7386">
      <w:pPr>
        <w:pStyle w:val="3"/>
        <w:jc w:val="center"/>
      </w:pPr>
    </w:p>
    <w:p w:rsidR="00E111CF" w:rsidRDefault="00E111CF" w:rsidP="006B7386">
      <w:pPr>
        <w:pStyle w:val="3"/>
        <w:jc w:val="center"/>
        <w:rPr>
          <w:b/>
        </w:rPr>
      </w:pPr>
      <w:r w:rsidRPr="006B7386">
        <w:rPr>
          <w:b/>
        </w:rPr>
        <w:t>IV. Формы и методы контроля. Критерии оценок.</w:t>
      </w:r>
    </w:p>
    <w:p w:rsidR="00E111CF" w:rsidRPr="006B7386" w:rsidRDefault="00E111CF" w:rsidP="006B7386">
      <w:pPr>
        <w:pStyle w:val="3"/>
        <w:jc w:val="center"/>
        <w:rPr>
          <w:b/>
        </w:rPr>
      </w:pPr>
    </w:p>
    <w:p w:rsidR="00E111CF" w:rsidRPr="006B7386" w:rsidRDefault="00E111CF" w:rsidP="006B7386">
      <w:pPr>
        <w:pStyle w:val="3"/>
        <w:numPr>
          <w:ilvl w:val="0"/>
          <w:numId w:val="8"/>
        </w:numPr>
        <w:jc w:val="center"/>
        <w:rPr>
          <w:b/>
          <w:i/>
          <w:iCs/>
        </w:rPr>
      </w:pPr>
      <w:r w:rsidRPr="006B7386">
        <w:rPr>
          <w:b/>
          <w:i/>
          <w:iCs/>
        </w:rPr>
        <w:t>Аттестация: цели, виды, форма, содержание.</w:t>
      </w:r>
    </w:p>
    <w:p w:rsidR="00E111CF" w:rsidRDefault="00E111CF" w:rsidP="006B7386">
      <w:pPr>
        <w:pStyle w:val="3"/>
        <w:ind w:firstLine="708"/>
        <w:jc w:val="both"/>
      </w:pPr>
      <w:r>
        <w:t>Оценка качества занятий по учебному предмету включает в себя текущий контроль и промежуточную аттестацию.</w:t>
      </w:r>
    </w:p>
    <w:p w:rsidR="00E111CF" w:rsidRDefault="00E111CF" w:rsidP="006B7386">
      <w:pPr>
        <w:pStyle w:val="3"/>
        <w:ind w:firstLine="708"/>
        <w:jc w:val="both"/>
      </w:pPr>
      <w:r>
        <w:t>В качестве форм текущего контроля успеваемости используются следующие методы: сдача партий, оценка за работу в классе. Текущий контроль успеваемости обучающихся проводится в счет аудиторного времени, предусмотренного на учебный предмет. В конце каждой четверти выставляется оценка.</w:t>
      </w:r>
    </w:p>
    <w:p w:rsidR="00E111CF" w:rsidRDefault="00E111CF" w:rsidP="006B7386">
      <w:pPr>
        <w:pStyle w:val="3"/>
        <w:ind w:firstLine="708"/>
        <w:jc w:val="both"/>
      </w:pPr>
      <w:r>
        <w:t>Промежуточная аттестация по учебному предмету «Вокальный ансамбль» проходит в виде зачетов в конце второго полугодия учебного года. Формами зачетов являются: концертные выступления, участие в творческих мероприятиях школы. Зачеты проводятся за счет аудиторного времени, предусмотренного на учебный предмет.</w:t>
      </w:r>
    </w:p>
    <w:p w:rsidR="00E111CF" w:rsidRDefault="00E111CF" w:rsidP="006B7386">
      <w:pPr>
        <w:pStyle w:val="3"/>
        <w:ind w:firstLine="708"/>
        <w:jc w:val="both"/>
      </w:pPr>
      <w:r>
        <w:t xml:space="preserve">По завершении изучения учебного предмета «Вокальный ансамбль» проводится итоговый зачет с оценкой, которая заносится в свидетельство об окончании школы. </w:t>
      </w:r>
    </w:p>
    <w:p w:rsidR="00E111CF" w:rsidRDefault="00E111CF" w:rsidP="006B7386">
      <w:pPr>
        <w:pStyle w:val="3"/>
        <w:jc w:val="both"/>
        <w:rPr>
          <w:iCs/>
        </w:rPr>
      </w:pPr>
    </w:p>
    <w:p w:rsidR="00E111CF" w:rsidRPr="006B7386" w:rsidRDefault="00E111CF" w:rsidP="006B7386">
      <w:pPr>
        <w:pStyle w:val="3"/>
        <w:jc w:val="center"/>
        <w:rPr>
          <w:b/>
          <w:i/>
          <w:iCs/>
        </w:rPr>
      </w:pPr>
      <w:r w:rsidRPr="006B7386">
        <w:rPr>
          <w:b/>
          <w:i/>
          <w:iCs/>
        </w:rPr>
        <w:t>2. Критерии оценок</w:t>
      </w:r>
    </w:p>
    <w:p w:rsidR="00E111CF" w:rsidRDefault="00E111CF" w:rsidP="006B7386">
      <w:pPr>
        <w:pStyle w:val="3"/>
        <w:ind w:firstLine="708"/>
        <w:jc w:val="both"/>
      </w:pPr>
      <w:r>
        <w:t>По итогам исполнения программы на зачете выставляется оценка по пятибалльной шкале.</w:t>
      </w:r>
    </w:p>
    <w:p w:rsidR="00E111CF" w:rsidRDefault="00E111CF" w:rsidP="006B7386">
      <w:pPr>
        <w:pStyle w:val="3"/>
        <w:jc w:val="both"/>
        <w:rPr>
          <w:iCs/>
        </w:rPr>
      </w:pPr>
      <w:r>
        <w:rPr>
          <w:iCs/>
        </w:rPr>
        <w:t>Критерии оценки качества исполнения:</w:t>
      </w:r>
    </w:p>
    <w:p w:rsidR="00E111CF" w:rsidRDefault="00E111CF" w:rsidP="006B7386">
      <w:pPr>
        <w:pStyle w:val="3"/>
        <w:jc w:val="both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57"/>
        <w:gridCol w:w="6379"/>
      </w:tblGrid>
      <w:tr w:rsidR="00E111CF" w:rsidRPr="00D90D6C" w:rsidTr="00983874">
        <w:trPr>
          <w:trHeight w:val="321"/>
        </w:trPr>
        <w:tc>
          <w:tcPr>
            <w:tcW w:w="3457" w:type="dxa"/>
          </w:tcPr>
          <w:p w:rsidR="00E111CF" w:rsidRDefault="00E111CF" w:rsidP="00D9363C">
            <w:pPr>
              <w:pStyle w:val="3"/>
              <w:jc w:val="center"/>
              <w:rPr>
                <w:color w:val="00000A"/>
              </w:rPr>
            </w:pPr>
            <w:r>
              <w:rPr>
                <w:color w:val="00000A"/>
              </w:rPr>
              <w:t>Оценка</w:t>
            </w:r>
          </w:p>
        </w:tc>
        <w:tc>
          <w:tcPr>
            <w:tcW w:w="6379" w:type="dxa"/>
          </w:tcPr>
          <w:p w:rsidR="00E111CF" w:rsidRDefault="00E111CF" w:rsidP="00D9363C">
            <w:pPr>
              <w:pStyle w:val="3"/>
              <w:jc w:val="center"/>
              <w:rPr>
                <w:color w:val="00000A"/>
              </w:rPr>
            </w:pPr>
            <w:r>
              <w:rPr>
                <w:color w:val="00000A"/>
              </w:rPr>
              <w:t>Критерии оценивания выступления</w:t>
            </w:r>
          </w:p>
        </w:tc>
      </w:tr>
      <w:tr w:rsidR="00E111CF" w:rsidRPr="00D90D6C" w:rsidTr="00983874">
        <w:trPr>
          <w:trHeight w:val="1656"/>
        </w:trPr>
        <w:tc>
          <w:tcPr>
            <w:tcW w:w="3457" w:type="dxa"/>
          </w:tcPr>
          <w:p w:rsidR="00E111CF" w:rsidRDefault="00E111CF" w:rsidP="00D9363C">
            <w:pPr>
              <w:pStyle w:val="3"/>
              <w:jc w:val="both"/>
              <w:rPr>
                <w:color w:val="00000A"/>
              </w:rPr>
            </w:pPr>
            <w:r>
              <w:rPr>
                <w:color w:val="00000A"/>
              </w:rPr>
              <w:t>5 («отлично»)</w:t>
            </w:r>
          </w:p>
        </w:tc>
        <w:tc>
          <w:tcPr>
            <w:tcW w:w="6379" w:type="dxa"/>
          </w:tcPr>
          <w:p w:rsidR="00E111CF" w:rsidRDefault="00E111CF" w:rsidP="00D9363C">
            <w:pPr>
              <w:pStyle w:val="3"/>
              <w:jc w:val="both"/>
              <w:rPr>
                <w:color w:val="00000A"/>
              </w:rPr>
            </w:pPr>
            <w:r>
              <w:rPr>
                <w:color w:val="00000A"/>
              </w:rPr>
              <w:t>Регулярное посещение занятий, знание своей партии во всех произведениях, разучиваемых в классе, активная эмоциональная работа на занятиях, участие во всех концертных мероприятиях коллектива.</w:t>
            </w:r>
          </w:p>
        </w:tc>
      </w:tr>
      <w:tr w:rsidR="00E111CF" w:rsidRPr="00D90D6C" w:rsidTr="00983874">
        <w:trPr>
          <w:trHeight w:val="1643"/>
        </w:trPr>
        <w:tc>
          <w:tcPr>
            <w:tcW w:w="3457" w:type="dxa"/>
          </w:tcPr>
          <w:p w:rsidR="00E111CF" w:rsidRDefault="00E111CF" w:rsidP="00D9363C">
            <w:pPr>
              <w:pStyle w:val="3"/>
              <w:jc w:val="both"/>
              <w:rPr>
                <w:color w:val="00000A"/>
              </w:rPr>
            </w:pPr>
            <w:r>
              <w:rPr>
                <w:color w:val="00000A"/>
              </w:rPr>
              <w:t>4 («хорошо»)</w:t>
            </w:r>
          </w:p>
        </w:tc>
        <w:tc>
          <w:tcPr>
            <w:tcW w:w="6379" w:type="dxa"/>
          </w:tcPr>
          <w:p w:rsidR="00E111CF" w:rsidRDefault="00E111CF" w:rsidP="00D9363C">
            <w:pPr>
              <w:pStyle w:val="3"/>
              <w:jc w:val="both"/>
              <w:rPr>
                <w:color w:val="00000A"/>
              </w:rPr>
            </w:pPr>
            <w:r>
              <w:rPr>
                <w:color w:val="00000A"/>
              </w:rPr>
              <w:t>Регулярное посещение занятий, активная работа в классе, недостаточная проработка технически трудных фрагментов в хоровых партиях (вокально-интонационная неточность), участие в концертных мероприятиях коллектива.</w:t>
            </w:r>
          </w:p>
        </w:tc>
      </w:tr>
      <w:tr w:rsidR="00E111CF" w:rsidRPr="00D90D6C" w:rsidTr="00983874">
        <w:trPr>
          <w:trHeight w:val="988"/>
        </w:trPr>
        <w:tc>
          <w:tcPr>
            <w:tcW w:w="3457" w:type="dxa"/>
          </w:tcPr>
          <w:p w:rsidR="00E111CF" w:rsidRDefault="00E111CF" w:rsidP="00D9363C">
            <w:pPr>
              <w:pStyle w:val="3"/>
              <w:jc w:val="both"/>
              <w:rPr>
                <w:color w:val="00000A"/>
              </w:rPr>
            </w:pPr>
            <w:r>
              <w:rPr>
                <w:color w:val="00000A"/>
              </w:rPr>
              <w:t>3 («удовлетворительно»)</w:t>
            </w:r>
          </w:p>
        </w:tc>
        <w:tc>
          <w:tcPr>
            <w:tcW w:w="6379" w:type="dxa"/>
          </w:tcPr>
          <w:p w:rsidR="00E111CF" w:rsidRDefault="00E111CF" w:rsidP="00D9363C">
            <w:pPr>
              <w:pStyle w:val="3"/>
              <w:jc w:val="both"/>
              <w:rPr>
                <w:color w:val="00000A"/>
              </w:rPr>
            </w:pPr>
            <w:r>
              <w:rPr>
                <w:color w:val="00000A"/>
              </w:rPr>
              <w:t>Нерегулярное посещение занятий без уважительных причин, пассивная работа в классе, незнание некоторых хоровых партий.</w:t>
            </w:r>
          </w:p>
        </w:tc>
      </w:tr>
      <w:tr w:rsidR="00E111CF" w:rsidRPr="00D90D6C" w:rsidTr="00983874">
        <w:trPr>
          <w:trHeight w:val="1002"/>
        </w:trPr>
        <w:tc>
          <w:tcPr>
            <w:tcW w:w="3457" w:type="dxa"/>
          </w:tcPr>
          <w:p w:rsidR="00E111CF" w:rsidRDefault="00E111CF" w:rsidP="00D9363C">
            <w:pPr>
              <w:pStyle w:val="3"/>
              <w:jc w:val="both"/>
              <w:rPr>
                <w:color w:val="00000A"/>
              </w:rPr>
            </w:pPr>
            <w:r>
              <w:rPr>
                <w:color w:val="00000A"/>
              </w:rPr>
              <w:t>2 («неудовлетворительно»)</w:t>
            </w:r>
          </w:p>
        </w:tc>
        <w:tc>
          <w:tcPr>
            <w:tcW w:w="6379" w:type="dxa"/>
          </w:tcPr>
          <w:p w:rsidR="00E111CF" w:rsidRDefault="00E111CF" w:rsidP="00D9363C">
            <w:pPr>
              <w:pStyle w:val="3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Пропуски занятий без уважительных причин, неудовлетворительная сдача партий большинства произведений. </w:t>
            </w:r>
          </w:p>
        </w:tc>
      </w:tr>
    </w:tbl>
    <w:p w:rsidR="00E111CF" w:rsidRDefault="00E111CF" w:rsidP="00AA78BA">
      <w:pPr>
        <w:pStyle w:val="1"/>
        <w:ind w:firstLine="708"/>
        <w:rPr>
          <w:iCs/>
        </w:rPr>
      </w:pPr>
    </w:p>
    <w:p w:rsidR="00E111CF" w:rsidRPr="006B7386" w:rsidRDefault="00E111CF" w:rsidP="006B7386">
      <w:pPr>
        <w:pStyle w:val="3"/>
        <w:jc w:val="center"/>
        <w:rPr>
          <w:b/>
        </w:rPr>
      </w:pPr>
      <w:r w:rsidRPr="006B7386">
        <w:rPr>
          <w:b/>
        </w:rPr>
        <w:t>V. Методическое обеспечение учебного процесса</w:t>
      </w:r>
    </w:p>
    <w:p w:rsidR="00E111CF" w:rsidRDefault="00E111CF" w:rsidP="006B7386">
      <w:pPr>
        <w:pStyle w:val="3"/>
        <w:jc w:val="center"/>
      </w:pPr>
    </w:p>
    <w:p w:rsidR="00E111CF" w:rsidRPr="006B7386" w:rsidRDefault="00E111CF" w:rsidP="006B7386">
      <w:pPr>
        <w:pStyle w:val="3"/>
        <w:jc w:val="center"/>
        <w:rPr>
          <w:b/>
          <w:i/>
          <w:iCs/>
        </w:rPr>
      </w:pPr>
      <w:r w:rsidRPr="006B7386">
        <w:rPr>
          <w:b/>
          <w:i/>
          <w:iCs/>
        </w:rPr>
        <w:t>1. Методические рекомендации преподавателям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Задача руководителя хорового класса – пробудить у обучающихся интерес к пению, сформировать необходимые навыки и выработать потребность в систематическом коллективном музицировании.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На уроках должны активно использоваться знание нотной грамоты и сольфеджирования, так как работа по нотам помогает обучающимся воспринимать музыкальные произведения сознательно, значительно ускоряет процесс разучивания. Пение по нотам необходимо сочетать с пением по слуху, так как именно пение по слуху способствует развитию музыкальной памяти.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На протяжении всего курса обучения преподаватель должен следить за формированием и развитием важнейших вокально-хоровых навыков обучающихся (дыханием, звуковедением, ансамблем, строем, дикцией), постепенно усложняя задачи, расширяя диапазон певческих возможностей детей.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Выбирая репертуар, преподаватель должен помнить о необходимости расширения музыкально-художественного кругозора детей, о том, что пение – мощное средство патриотического, нравственного воспитания обучающихся. Произведения русской и зарубежной классики должны сочетаться с произведениями современных композиторов и народными песнями.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Особое значение имеет работа над словом, музыкальной и поэтической фразой, формой всего произведения, над умением почувствовать и выделить кульминационные моменты как всего произведения, так и отдельных его частей.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  <w:r>
        <w:rPr>
          <w:iCs/>
        </w:rPr>
        <w:t>Наряду с куплетной формой обучающиеся должны знакомиться с многообразными жанрами хоровой музыки. Краткие пояснительные беседы к отдельным произведениям используются преподавателем хорового класса для выявления своеобразия стилей отдельных композиторов, музыкального языка различных эпох. Такие беседы способствуют обогащению музыкального кругозора обучающихся, помогают формировать их художественную культуру.</w:t>
      </w:r>
    </w:p>
    <w:p w:rsidR="00E111CF" w:rsidRDefault="00E111CF" w:rsidP="006B7386">
      <w:pPr>
        <w:pStyle w:val="3"/>
        <w:ind w:firstLine="708"/>
        <w:jc w:val="both"/>
        <w:rPr>
          <w:iCs/>
        </w:rPr>
      </w:pPr>
    </w:p>
    <w:p w:rsidR="00E111CF" w:rsidRDefault="00E111CF" w:rsidP="006B7386">
      <w:pPr>
        <w:pStyle w:val="3"/>
        <w:jc w:val="both"/>
        <w:rPr>
          <w:iCs/>
        </w:rPr>
      </w:pPr>
    </w:p>
    <w:p w:rsidR="00E111CF" w:rsidRPr="00983874" w:rsidRDefault="00E111CF" w:rsidP="00983874">
      <w:pPr>
        <w:pStyle w:val="3"/>
        <w:jc w:val="center"/>
        <w:rPr>
          <w:b/>
        </w:rPr>
      </w:pPr>
      <w:r w:rsidRPr="006B7386">
        <w:rPr>
          <w:b/>
        </w:rPr>
        <w:t>VI. Списки нотной и методической литературы</w:t>
      </w:r>
    </w:p>
    <w:p w:rsidR="00E111CF" w:rsidRDefault="00E111CF" w:rsidP="008759C4">
      <w:pPr>
        <w:shd w:val="clear" w:color="auto" w:fill="FFFFFF"/>
        <w:spacing w:before="523"/>
        <w:ind w:right="5"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b/>
          <w:i/>
          <w:iCs/>
          <w:color w:val="000000"/>
          <w:spacing w:val="7"/>
          <w:sz w:val="28"/>
          <w:szCs w:val="28"/>
        </w:rPr>
        <w:t>1.     Список рекомендуемых нотных сборников</w:t>
      </w:r>
    </w:p>
    <w:p w:rsidR="00E111CF" w:rsidRDefault="00E111CF" w:rsidP="008759C4">
      <w:pPr>
        <w:shd w:val="clear" w:color="auto" w:fill="FFFFFF"/>
        <w:ind w:left="5" w:right="19" w:firstLine="27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Бандина А., Попов В., Тихеева Л. «Школа хорового пения», Вып. 1,2.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М.,1966</w:t>
      </w:r>
    </w:p>
    <w:p w:rsidR="00E111CF" w:rsidRDefault="00E111CF" w:rsidP="008759C4">
      <w:pPr>
        <w:shd w:val="clear" w:color="auto" w:fill="FFFFFF"/>
        <w:ind w:left="5" w:right="19" w:firstLine="27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Вокализы итальянских композиторов и учителей пения. Для среднего голоса и фо-но, М., 2010</w:t>
      </w:r>
    </w:p>
    <w:p w:rsidR="00E111CF" w:rsidRDefault="00E111CF" w:rsidP="008759C4">
      <w:pPr>
        <w:shd w:val="clear" w:color="auto" w:fill="FFFFFF"/>
        <w:ind w:left="5" w:right="19" w:firstLine="27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Джаз в детском хоре. Как тут усидеть?! Вып. 1, М., Музыка</w:t>
      </w:r>
    </w:p>
    <w:p w:rsidR="00E111CF" w:rsidRDefault="00E111CF" w:rsidP="008759C4">
      <w:pPr>
        <w:shd w:val="clear" w:color="auto" w:fill="FFFFFF"/>
        <w:ind w:left="5" w:right="19" w:firstLine="27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Золотая горка для солиста, хора и фо-но, М., Музыка</w:t>
      </w:r>
    </w:p>
    <w:p w:rsidR="00E111CF" w:rsidRDefault="00E111CF" w:rsidP="008759C4">
      <w:pPr>
        <w:shd w:val="clear" w:color="auto" w:fill="FFFFFF"/>
        <w:ind w:firstLine="279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«Каноны для детского хора», сост. Струве Г. М., 2001</w:t>
      </w:r>
    </w:p>
    <w:p w:rsidR="00E111CF" w:rsidRDefault="00E111CF" w:rsidP="008759C4">
      <w:pPr>
        <w:shd w:val="clear" w:color="auto" w:fill="FFFFFF"/>
        <w:ind w:firstLine="28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Классическая и духовная музыка для детского (женского) хора. Вып.2, М., Музыка,  2011</w:t>
      </w:r>
    </w:p>
    <w:p w:rsidR="00E111CF" w:rsidRDefault="00E111CF" w:rsidP="008759C4">
      <w:pPr>
        <w:shd w:val="clear" w:color="auto" w:fill="FFFFFF"/>
        <w:ind w:left="10" w:right="10" w:firstLine="27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«Песни для детского хора», Вып. 5. Хоровые произведения русских и зарубежных композиторов, сост. Соколов В. М., 1963</w:t>
      </w:r>
    </w:p>
    <w:p w:rsidR="00E111CF" w:rsidRDefault="00E111CF" w:rsidP="008759C4">
      <w:pPr>
        <w:shd w:val="clear" w:color="auto" w:fill="FFFFFF"/>
        <w:ind w:firstLine="27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«Песни для детского хора», Вып. 12, сост. Соколов В. М., 1975</w:t>
      </w:r>
    </w:p>
    <w:p w:rsidR="00E111CF" w:rsidRDefault="00E111CF" w:rsidP="008759C4">
      <w:pPr>
        <w:shd w:val="clear" w:color="auto" w:fill="FFFFFF"/>
        <w:spacing w:before="5"/>
        <w:ind w:firstLine="279"/>
        <w:rPr>
          <w:rFonts w:ascii="Times New Roman" w:hAnsi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«Поет детская хоровая студия «Пионерия», сост. Струве Г. М., 1989</w:t>
      </w:r>
    </w:p>
    <w:p w:rsidR="00E111CF" w:rsidRDefault="00E111CF" w:rsidP="008759C4">
      <w:pPr>
        <w:shd w:val="clear" w:color="auto" w:fill="FFFFFF"/>
        <w:ind w:left="5" w:right="14" w:firstLine="27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«Поющее детство». Произведения для детского хора (сост. Мякишев П.),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М., 2002</w:t>
      </w:r>
    </w:p>
    <w:p w:rsidR="00E111CF" w:rsidRDefault="00E111CF" w:rsidP="008759C4">
      <w:pPr>
        <w:shd w:val="clear" w:color="auto" w:fill="FFFFFF"/>
        <w:spacing w:before="5"/>
        <w:ind w:firstLine="27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Рубинштейн А. «Избранные хоры», М., 1979</w:t>
      </w:r>
    </w:p>
    <w:p w:rsidR="00E111CF" w:rsidRDefault="00E111CF" w:rsidP="008759C4">
      <w:pPr>
        <w:shd w:val="clear" w:color="auto" w:fill="FFFFFF"/>
        <w:ind w:firstLine="27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Соколов В. «Обработки и переложения для детского хора». М., 1969</w:t>
      </w:r>
    </w:p>
    <w:p w:rsidR="00E111CF" w:rsidRDefault="00E111CF" w:rsidP="008759C4">
      <w:pPr>
        <w:pStyle w:val="a"/>
        <w:shd w:val="clear" w:color="auto" w:fill="FFFFFF"/>
        <w:ind w:left="0" w:right="19" w:firstLine="279"/>
        <w:jc w:val="both"/>
        <w:rPr>
          <w:rFonts w:ascii="Times New Roman" w:hAnsi="Times New Roman"/>
          <w:sz w:val="28"/>
          <w:szCs w:val="28"/>
        </w:rPr>
      </w:pPr>
      <w:r w:rsidRPr="00124D33">
        <w:rPr>
          <w:rFonts w:ascii="Times New Roman" w:hAnsi="Times New Roman"/>
          <w:sz w:val="28"/>
          <w:szCs w:val="28"/>
        </w:rPr>
        <w:t>Сказочные песни для хора и фо-но</w:t>
      </w:r>
      <w:r>
        <w:rPr>
          <w:rFonts w:ascii="Times New Roman" w:hAnsi="Times New Roman"/>
          <w:sz w:val="28"/>
          <w:szCs w:val="28"/>
        </w:rPr>
        <w:t>, М., Музыка 200</w:t>
      </w:r>
    </w:p>
    <w:p w:rsidR="00E111CF" w:rsidRDefault="00E111CF" w:rsidP="008759C4">
      <w:pPr>
        <w:pStyle w:val="a"/>
        <w:shd w:val="clear" w:color="auto" w:fill="FFFFFF"/>
        <w:ind w:left="0" w:right="19" w:firstLine="27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Тугаринов    Ю.    «Произведения    для    детского    хора»,    2-е    издание.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«Современная музыка», 2009</w:t>
      </w:r>
    </w:p>
    <w:p w:rsidR="00E111CF" w:rsidRPr="00124D33" w:rsidRDefault="00E111CF" w:rsidP="008759C4">
      <w:pPr>
        <w:pStyle w:val="a"/>
        <w:shd w:val="clear" w:color="auto" w:fill="FFFFFF"/>
        <w:spacing w:after="0"/>
        <w:ind w:left="0" w:right="19" w:firstLine="27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«Хоры    без    сопровождения»,    для    начинающих    детских    хоровых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коллективов. Сост. Соколов В. Вып. 1, 2. М., 1965</w:t>
      </w:r>
    </w:p>
    <w:p w:rsidR="00E111CF" w:rsidRDefault="00E111CF" w:rsidP="008759C4">
      <w:pPr>
        <w:shd w:val="clear" w:color="auto" w:fill="FFFFFF"/>
        <w:ind w:left="29" w:hanging="29"/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Чесноков П. «Собрание духовно-музыкальных сочинений», Тетр.4, М., 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1995</w:t>
      </w:r>
    </w:p>
    <w:p w:rsidR="00E111CF" w:rsidRDefault="00E111CF" w:rsidP="008759C4">
      <w:pPr>
        <w:shd w:val="clear" w:color="auto" w:fill="FFFFFF"/>
        <w:spacing w:before="10"/>
        <w:ind w:left="709" w:hanging="709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b/>
          <w:i/>
          <w:iCs/>
          <w:color w:val="000000"/>
          <w:spacing w:val="5"/>
          <w:sz w:val="28"/>
          <w:szCs w:val="28"/>
        </w:rPr>
        <w:tab/>
        <w:t>2.     Список рекомендуемой методической литературы</w:t>
      </w:r>
    </w:p>
    <w:p w:rsidR="00E111CF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Дмитриев Л. Основы вокальной методики. - М.: Музыка, 2000</w:t>
      </w:r>
    </w:p>
    <w:p w:rsidR="00E111CF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before="5" w:after="0" w:line="240" w:lineRule="auto"/>
        <w:ind w:left="709" w:hanging="709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Добровольская Н. Вокально-хоровые упражнения в детском хоре. М., 1987</w:t>
      </w:r>
    </w:p>
    <w:p w:rsidR="00E111CF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before="5" w:after="0" w:line="240" w:lineRule="auto"/>
        <w:ind w:left="709" w:hanging="709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Михайлова М. Развитие музыкальных способностей детей. - Ярославль,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«Академия развития», 1997</w:t>
      </w:r>
    </w:p>
    <w:p w:rsidR="00E111CF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before="10" w:after="0" w:line="240" w:lineRule="auto"/>
        <w:ind w:left="709" w:hanging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Самарин В., Осеннева М., Уколова Л. Методика работы с детским вокально-хоровым коллективом. - М.: </w:t>
      </w:r>
      <w:r>
        <w:rPr>
          <w:rFonts w:ascii="Times New Roman" w:hAnsi="Times New Roman"/>
          <w:color w:val="000000"/>
          <w:spacing w:val="1"/>
          <w:sz w:val="28"/>
          <w:szCs w:val="28"/>
          <w:lang w:val="en-US"/>
        </w:rPr>
        <w:t>Academia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, 1999</w:t>
      </w:r>
    </w:p>
    <w:p w:rsidR="00E111CF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before="10" w:after="0" w:line="240" w:lineRule="auto"/>
        <w:ind w:left="709" w:hanging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Струве Г. Школьный хор. М.,1981</w:t>
      </w:r>
    </w:p>
    <w:p w:rsidR="00E111CF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before="5" w:after="0" w:line="240" w:lineRule="auto"/>
        <w:ind w:left="709" w:hanging="709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Теория и методика музыкального образования детей: Научно методическое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пособие/ Л.В .Школяр, М.С.Красильникова, Е. Д.Критская и др. - М., 1998</w:t>
      </w:r>
    </w:p>
    <w:p w:rsidR="00E111CF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before="5" w:after="0" w:line="240" w:lineRule="auto"/>
        <w:ind w:left="709" w:hanging="709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Халабузарь П., Попов В. Теория и методика музыкального воспитания. -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Санкт-Петербург, 2000</w:t>
      </w:r>
    </w:p>
    <w:p w:rsidR="00E111CF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before="5" w:after="0" w:line="240" w:lineRule="auto"/>
        <w:ind w:left="709" w:hanging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Халабузарь   П.,   Попов   В.,   Добровольская   Н.   Методика   музыкального </w:t>
      </w:r>
      <w:r>
        <w:rPr>
          <w:rFonts w:ascii="Times New Roman" w:hAnsi="Times New Roman"/>
          <w:color w:val="000000"/>
          <w:sz w:val="28"/>
          <w:szCs w:val="28"/>
        </w:rPr>
        <w:t>воспитания. Учебное пособие. М.,1990</w:t>
      </w:r>
    </w:p>
    <w:p w:rsidR="00E111CF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Соколов В. Работа с хором.2-е издание. - М.,1983</w:t>
      </w:r>
    </w:p>
    <w:p w:rsidR="00E111CF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pacing w:val="1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Стулова Г. Теория и практика работы с хором. - М., 2002</w:t>
      </w:r>
    </w:p>
    <w:p w:rsidR="00E111CF" w:rsidRPr="00124D33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before="10" w:after="0" w:line="240" w:lineRule="auto"/>
        <w:ind w:left="709" w:hanging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Стулова Г. Хоровой класс: Теория и практика работы в детском хоре. -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М.,1988</w:t>
      </w:r>
    </w:p>
    <w:p w:rsidR="00E111CF" w:rsidRPr="00124D33" w:rsidRDefault="00E111CF" w:rsidP="008759C4">
      <w:pPr>
        <w:widowControl w:val="0"/>
        <w:numPr>
          <w:ilvl w:val="0"/>
          <w:numId w:val="11"/>
        </w:numPr>
        <w:shd w:val="clear" w:color="auto" w:fill="FFFFFF"/>
        <w:tabs>
          <w:tab w:val="left" w:pos="427"/>
        </w:tabs>
        <w:suppressAutoHyphens/>
        <w:autoSpaceDE w:val="0"/>
        <w:spacing w:before="10" w:after="0" w:line="240" w:lineRule="auto"/>
        <w:ind w:left="709" w:hanging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24D33">
        <w:rPr>
          <w:rFonts w:ascii="Times New Roman" w:hAnsi="Times New Roman"/>
          <w:color w:val="000000"/>
          <w:spacing w:val="-1"/>
          <w:sz w:val="28"/>
          <w:szCs w:val="28"/>
        </w:rPr>
        <w:t>Чесноков П. Хор и управление им. - М.,1961</w:t>
      </w:r>
    </w:p>
    <w:p w:rsidR="00E111CF" w:rsidRPr="00AA78BA" w:rsidRDefault="00E111CF" w:rsidP="008759C4">
      <w:pPr>
        <w:pStyle w:val="3"/>
        <w:jc w:val="center"/>
      </w:pPr>
    </w:p>
    <w:sectPr w:rsidR="00E111CF" w:rsidRPr="00AA78BA" w:rsidSect="008759C4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">
    <w:nsid w:val="01606425"/>
    <w:multiLevelType w:val="hybridMultilevel"/>
    <w:tmpl w:val="5B66E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83A02"/>
    <w:multiLevelType w:val="hybridMultilevel"/>
    <w:tmpl w:val="3AE82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3589C"/>
    <w:multiLevelType w:val="hybridMultilevel"/>
    <w:tmpl w:val="46F44C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F4EF5"/>
    <w:multiLevelType w:val="hybridMultilevel"/>
    <w:tmpl w:val="7B10B9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EDC3C32"/>
    <w:multiLevelType w:val="hybridMultilevel"/>
    <w:tmpl w:val="190E8D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2D111CC"/>
    <w:multiLevelType w:val="hybridMultilevel"/>
    <w:tmpl w:val="BDC0101C"/>
    <w:lvl w:ilvl="0" w:tplc="0419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7">
    <w:nsid w:val="4EBA6E8D"/>
    <w:multiLevelType w:val="hybridMultilevel"/>
    <w:tmpl w:val="AA946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E1534D"/>
    <w:multiLevelType w:val="hybridMultilevel"/>
    <w:tmpl w:val="8E2A424E"/>
    <w:lvl w:ilvl="0" w:tplc="F98E738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2C1F73"/>
    <w:multiLevelType w:val="hybridMultilevel"/>
    <w:tmpl w:val="5B8A5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524968"/>
    <w:multiLevelType w:val="hybridMultilevel"/>
    <w:tmpl w:val="D42C2D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4"/>
  </w:num>
  <w:num w:numId="9">
    <w:abstractNumId w:val="8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78BA"/>
    <w:rsid w:val="0002229B"/>
    <w:rsid w:val="000352CC"/>
    <w:rsid w:val="000D3AED"/>
    <w:rsid w:val="000F7B3C"/>
    <w:rsid w:val="00124D33"/>
    <w:rsid w:val="001363BD"/>
    <w:rsid w:val="001C6778"/>
    <w:rsid w:val="001D01B4"/>
    <w:rsid w:val="001D6B8A"/>
    <w:rsid w:val="002026E3"/>
    <w:rsid w:val="002C53E9"/>
    <w:rsid w:val="002E1908"/>
    <w:rsid w:val="002E21D4"/>
    <w:rsid w:val="00364FF7"/>
    <w:rsid w:val="004200A8"/>
    <w:rsid w:val="004A6570"/>
    <w:rsid w:val="004B51AB"/>
    <w:rsid w:val="004C0E59"/>
    <w:rsid w:val="005041B2"/>
    <w:rsid w:val="005906E2"/>
    <w:rsid w:val="005D48EE"/>
    <w:rsid w:val="006A4249"/>
    <w:rsid w:val="006B7386"/>
    <w:rsid w:val="006D05D0"/>
    <w:rsid w:val="00772C4D"/>
    <w:rsid w:val="00775367"/>
    <w:rsid w:val="007B0FF4"/>
    <w:rsid w:val="007F5A41"/>
    <w:rsid w:val="00826093"/>
    <w:rsid w:val="008759C4"/>
    <w:rsid w:val="00891341"/>
    <w:rsid w:val="009045A0"/>
    <w:rsid w:val="00922C99"/>
    <w:rsid w:val="00941421"/>
    <w:rsid w:val="0094241B"/>
    <w:rsid w:val="0097608B"/>
    <w:rsid w:val="00983874"/>
    <w:rsid w:val="009B2FCC"/>
    <w:rsid w:val="009D31B1"/>
    <w:rsid w:val="009E7F2E"/>
    <w:rsid w:val="00A11C48"/>
    <w:rsid w:val="00A57EC7"/>
    <w:rsid w:val="00AA78BA"/>
    <w:rsid w:val="00AE7144"/>
    <w:rsid w:val="00B11FFB"/>
    <w:rsid w:val="00B22EEB"/>
    <w:rsid w:val="00B31FAA"/>
    <w:rsid w:val="00B62D05"/>
    <w:rsid w:val="00C34F07"/>
    <w:rsid w:val="00C43C9C"/>
    <w:rsid w:val="00C77095"/>
    <w:rsid w:val="00CA0C7E"/>
    <w:rsid w:val="00CA0CFD"/>
    <w:rsid w:val="00D110DA"/>
    <w:rsid w:val="00D449E1"/>
    <w:rsid w:val="00D72231"/>
    <w:rsid w:val="00D90D6C"/>
    <w:rsid w:val="00D9363C"/>
    <w:rsid w:val="00E111CF"/>
    <w:rsid w:val="00E753D3"/>
    <w:rsid w:val="00F830CD"/>
    <w:rsid w:val="00FA79AD"/>
    <w:rsid w:val="00FC3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7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Без интервала1"/>
    <w:uiPriority w:val="99"/>
    <w:rsid w:val="00AA78BA"/>
    <w:rPr>
      <w:rFonts w:ascii="Times New Roman" w:hAnsi="Times New Roman"/>
      <w:sz w:val="28"/>
      <w:lang w:eastAsia="en-US"/>
    </w:rPr>
  </w:style>
  <w:style w:type="paragraph" w:customStyle="1" w:styleId="2">
    <w:name w:val="Без интервала2"/>
    <w:uiPriority w:val="99"/>
    <w:rsid w:val="004B51AB"/>
    <w:rPr>
      <w:rFonts w:ascii="Times New Roman" w:hAnsi="Times New Roman"/>
      <w:sz w:val="28"/>
      <w:lang w:eastAsia="en-US"/>
    </w:rPr>
  </w:style>
  <w:style w:type="paragraph" w:customStyle="1" w:styleId="3">
    <w:name w:val="Без интервала3"/>
    <w:uiPriority w:val="99"/>
    <w:rsid w:val="00A57EC7"/>
    <w:rPr>
      <w:rFonts w:ascii="Times New Roman" w:hAnsi="Times New Roman"/>
      <w:sz w:val="28"/>
      <w:lang w:eastAsia="en-US"/>
    </w:rPr>
  </w:style>
  <w:style w:type="paragraph" w:customStyle="1" w:styleId="NoSpacing1">
    <w:name w:val="No Spacing1"/>
    <w:uiPriority w:val="99"/>
    <w:rsid w:val="00C43C9C"/>
    <w:rPr>
      <w:rFonts w:ascii="Times New Roman" w:hAnsi="Times New Roman"/>
      <w:sz w:val="28"/>
      <w:lang w:eastAsia="en-US"/>
    </w:rPr>
  </w:style>
  <w:style w:type="paragraph" w:customStyle="1" w:styleId="a">
    <w:name w:val="Абзац списка"/>
    <w:basedOn w:val="Normal"/>
    <w:uiPriority w:val="99"/>
    <w:rsid w:val="008759C4"/>
    <w:pPr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37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327</TotalTime>
  <Pages>14</Pages>
  <Words>2715</Words>
  <Characters>15482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Филипп</dc:creator>
  <cp:keywords/>
  <dc:description/>
  <cp:lastModifiedBy>USER</cp:lastModifiedBy>
  <cp:revision>17</cp:revision>
  <cp:lastPrinted>2014-08-21T12:09:00Z</cp:lastPrinted>
  <dcterms:created xsi:type="dcterms:W3CDTF">2014-02-19T19:05:00Z</dcterms:created>
  <dcterms:modified xsi:type="dcterms:W3CDTF">2015-08-10T13:01:00Z</dcterms:modified>
</cp:coreProperties>
</file>